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عيسى بن مطير بن
</w:t>
      </w:r>
    </w:p>
    <w:p>
      <w:pPr>
        <w:jc w:val="start"/>
        <w:bidi/>
      </w:pPr>
      <w:r>
        <w:rPr>
          <w:rFonts w:ascii="arial" w:hAnsi="arial" w:eastAsia="arial" w:cs="arial"/>
          <w:sz w:val="28"/>
          <w:szCs w:val="28"/>
          <w:b w:val="1"/>
          <w:bCs w:val="1"/>
          <w:rtl/>
        </w:rPr>
        <w:t xml:space="preserve">إبراهيم بن محمد بن عيسى بن مطير بن
</w:t>
      </w:r>
    </w:p>
    <w:p>
      <w:pPr/>
      <w:r>
        <w:rPr/>
        <w:t xml:space="preserve">إبراهيم بن محمد بن عيسى بن مطير بن إبراهيم بن محمد بن عيسى بن مطير بن علي بن عثمان الحكمي اليماني ضياء الدين ابن جمال الدين ابن عماد الدين وكان عارفا بالفقه عالما صالحا درس وأفتى وحدث عن أبيه ومحمد بن عثمان ابن هاشم الحجري وغيرهما وكان مقيما بأبيات حسين من سواحل اليمن وأجاز له أبو عبد الله محمد بن سعد الأنصاري مفتي بلاد اليمن ومات سنة 774 حدث عنه أبو حامد بن ظهيرة في معجمه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2026-07-27T09:14:43+03:00</dcterms:created>
  <dcterms:modified xsi:type="dcterms:W3CDTF">2026-07-27T09:14:43+03:00</dcterms:modified>
</cp:coreProperties>
</file>

<file path=docProps/custom.xml><?xml version="1.0" encoding="utf-8"?>
<Properties xmlns="http://schemas.openxmlformats.org/officeDocument/2006/custom-properties" xmlns:vt="http://schemas.openxmlformats.org/officeDocument/2006/docPropsVTypes"/>
</file>