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الفضفاض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الفضفاض الجهني
</w:t>
      </w:r>
    </w:p>
    <w:p>
      <w:pPr/>
      <w:r>
        <w:rPr/>
        <w:t xml:space="preserve">عمرو بن الفضفاض الجهني هو الذي يقول:</w:t>
      </w:r>
    </w:p>
    <w:p/>
    <w:p>
      <w:pPr>
        <w:jc w:val="center"/>
      </w:pPr>
      <w:r>
        <w:rPr>
          <w:color w:val="ff0000"/>
        </w:rPr>
        <w:t xml:space="preserve">بشكو الدوار إذا ما قمت أرحله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ريا المزاد ويشكو الورد اقلالي</w:t>
      </w:r>
    </w:p>
    <w:p/>
    <w:p>
      <w:pPr>
        <w:jc w:val="center"/>
      </w:pPr>
      <w:r>
        <w:rPr>
          <w:color w:val="ff0000"/>
        </w:rPr>
        <w:t xml:space="preserve">إنا ثلاثة رهط عنك في شغل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بياننا مبرز عن حالنا جالي</w:t>
      </w:r>
    </w:p>
    <w:p/>
    <w:p>
      <w:pPr>
        <w:jc w:val="center"/>
      </w:pPr>
      <w:r>
        <w:rPr>
          <w:color w:val="ff0000"/>
        </w:rPr>
        <w:t xml:space="preserve">حق له أن يلاقى وسط معركة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فتية بسيوف الهند أبطال</w:t>
      </w:r>
    </w:p>
    <w:p/>
    <w:p>
      <w:pPr>
        <w:jc w:val="center"/>
      </w:pPr>
      <w:r>
        <w:rPr>
          <w:color w:val="ff0000"/>
        </w:rPr>
        <w:t xml:space="preserve">يبغون ما ابتغى ملقى نفوسهم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فيهم عراة من الأموال أمثالي</w:t>
      </w:r>
    </w:p>
    <w:p/>
    <w:p>
      <w:pPr/>
      <w:r>
        <w:rPr/>
        <w:t xml:space="preserve">ومن قوله:</w:t>
      </w:r>
    </w:p>
    <w:p/>
    <w:p>
      <w:pPr>
        <w:jc w:val="center"/>
      </w:pPr>
      <w:r>
        <w:rPr>
          <w:color w:val="ff0000"/>
        </w:rPr>
        <w:t xml:space="preserve">ماذا رزئن من الرجال نفوسهم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 العقيق ويوم نعف الأثول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2026-07-25T21:19:07+03:00</dcterms:created>
  <dcterms:modified xsi:type="dcterms:W3CDTF">2026-07-25T21:19:07+03:00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