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النجم الفرضي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النجم الفرضي
</w:t>
      </w:r>
    </w:p>
    <w:p>
      <w:pPr/>
      <w:r>
        <w:rPr/>
        <w:t xml:space="preserve">النجم الفرضي  محمد بن يحيى بن تقي الدين بن عبادة ابن هبة الله، نجم الدين الشافعي الفرضي: نحوي من بيت علم الفرائض. حلبي الأصل. دمشقي المولد والوفاة. له (اعراب الاجرومية-خ).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2026-07-27T14:30:54+03:00</dcterms:created>
  <dcterms:modified xsi:type="dcterms:W3CDTF">2026-07-27T14:30:54+03:00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