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الفتح أبو بكر القلانسي
</w:t>
      </w:r>
    </w:p>
    <w:p>
      <w:pPr>
        <w:jc w:val="start"/>
        <w:bidi/>
      </w:pPr>
      <w:r>
        <w:rPr>
          <w:rFonts w:ascii="arial" w:hAnsi="arial" w:eastAsia="arial" w:cs="arial"/>
          <w:sz w:val="28"/>
          <w:szCs w:val="28"/>
          <w:b w:val="1"/>
          <w:bCs w:val="1"/>
          <w:rtl/>
        </w:rPr>
        <w:t xml:space="preserve">محمد بن الفتح أبو بكر القلانسي
</w:t>
      </w:r>
    </w:p>
    <w:p>
      <w:pPr/>
      <w:r>
        <w:rPr/>
        <w:t xml:space="preserve">محمد بن الفتح أبو بكر القلانسي حدثنا محمد بن الفتح ببغداد، حدثنا صالح بن عمران أبو شعيب، حدثنا سعيد بن داود، حدثنا مالك، عن هشام بن عروة، عن أبيه، عن عائشة رضي الله عنها قالت: قام النبي صلى الله عليه وسلم يخطب الناس في المسجد، فقال: «أشيروا علي يا معشر المسلمين» وذكر الحديث</w:t>
      </w:r>
    </w:p>
    <w:p>
      <w:pPr>
        <w:jc w:val="start"/>
        <w:bidi/>
      </w:pPr>
      <w:r>
        <w:rPr>
          <w:sz w:val="24"/>
          <w:szCs w:val="24"/>
          <w:b w:val="1"/>
          <w:bCs w:val="1"/>
          <w:rtl/>
        </w:rPr>
        <w:t xml:space="preserve">
معجم الشيوخ للصيداوي،(مؤسسة الرسالة , دار الإيمان - بيروت , طرابلس،0،ط 1،ج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2026-07-25T05:27:24+03:00</dcterms:created>
  <dcterms:modified xsi:type="dcterms:W3CDTF">2026-07-25T05:27:24+03:00</dcterms:modified>
</cp:coreProperties>
</file>

<file path=docProps/custom.xml><?xml version="1.0" encoding="utf-8"?>
<Properties xmlns="http://schemas.openxmlformats.org/officeDocument/2006/custom-properties" xmlns:vt="http://schemas.openxmlformats.org/officeDocument/2006/docPropsVTypes"/>
</file>