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إبراهيم الدمشقي دحيم بن اليتيم
</w:t>
      </w:r>
    </w:p>
    <w:p>
      <w:pPr>
        <w:jc w:val="start"/>
        <w:bidi/>
      </w:pPr>
      <w:r>
        <w:rPr>
          <w:rFonts w:ascii="arial" w:hAnsi="arial" w:eastAsia="arial" w:cs="arial"/>
          <w:sz w:val="28"/>
          <w:szCs w:val="28"/>
          <w:b w:val="1"/>
          <w:bCs w:val="1"/>
          <w:rtl/>
        </w:rPr>
        <w:t xml:space="preserve">عبد الرحمن بن إبراهيم الدمشقي دحيم بن اليتيم
</w:t>
      </w:r>
    </w:p>
    <w:p>
      <w:pPr/>
      <w:r>
        <w:rPr/>
        <w:t xml:space="preserve">عبد الرحمن بن إبراهيم الدمشقي، دحيم بن اليتيم.</w:t>
      </w:r>
    </w:p>
    <w:p>
      <w:pPr/>
      <w:r>
        <w:rPr/>
        <w:t xml:space="preserve">سمعت الحسن بن علي بن بحر بن البري يقول: قدم دحيم بغداد،  فرأيت أبي، وأحمد بن حنبل، ويحيى بن معين قعوداً بين يديه كالصبيان يكتبون.</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151)/(دار البخاري - المدينة المنورة - بريدة،1995،ط 1،ج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إبراهيم بن عمرو العثماني مولاهم الدمشقي أبو سعيد
</w:t>
      </w:r>
    </w:p>
    <w:p>
      <w:pPr/>
      <w:r>
        <w:rPr/>
        <w:t xml:space="preserve">عبد الرحمن بن إبراهيم بن عمرو العثماني مولاهم الدمشقي أبو سعيد. لقبه دحيم، بمهملتين، مصغر، ابن اليتيم، ثقة، حافظ، متقن، من الطبقة العاشرة.</w:t>
      </w:r>
    </w:p>
    <w:p/>
    <w:p>
      <w:pPr/>
      <w:r>
        <w:rPr/>
        <w:t xml:space="preserve">روى عن معروف الخياط، وسويد بن عبد العزيز، والوليد بن مسلم، وخلق.</w:t>
      </w:r>
    </w:p>
    <w:p/>
    <w:p>
      <w:pPr/>
      <w:r>
        <w:rPr/>
        <w:t xml:space="preserve">وعنه البخاري، وأبو داود، والنسائي، وأبو زرعة.</w:t>
      </w:r>
    </w:p>
    <w:p/>
    <w:p>
      <w:pPr/>
      <w:r>
        <w:rPr/>
        <w:t xml:space="preserve">قال أبو داود: حجة، لم يكن بدمشق في زمنه مثله. مات بالرملة سنة خمس وأربعين ومائتين.</w:t>
      </w:r>
    </w:p>
    <w:p/>
    <w:p>
      <w:pPr/>
      <w:r>
        <w:rPr/>
        <w:t xml:space="preserve">تراجع ترجمته من «طبقات الحفاظ» للذهبي.</w:t>
      </w:r>
    </w:p>
    <w:p>
      <w:pPr>
        <w:jc w:val="start"/>
        <w:bidi/>
      </w:pPr>
      <w:r>
        <w:rPr>
          <w:sz w:val="24"/>
          <w:szCs w:val="24"/>
          <w:b w:val="1"/>
          <w:bCs w:val="1"/>
          <w:rtl/>
        </w:rPr>
        <w:t xml:space="preserve">
طبقات المفسرين للداوودي،(دار الكتب العلمية - بيروت،0000،ط 0،ج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إبراهيم، يقال له: دحيم، الدمشقي 
</w:t>
      </w:r>
    </w:p>
    <w:p>
      <w:pPr/>
      <w:r>
        <w:rPr/>
        <w:t xml:space="preserve">عبد الرحمن بن إبراهيم، يقال له: دحيم، الدمشقي. </w:t>
      </w:r>
    </w:p>
    <w:p/>
    <w:p>
      <w:pPr/>
      <w:r>
        <w:rPr/>
        <w:t xml:space="preserve">سمع عمر بن عبد الواحد، والوليد.</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إبراهيم أبو سعيد دحيم الدمشقي.
</w:t>
      </w:r>
    </w:p>
    <w:p>
      <w:pPr/>
      <w:r>
        <w:rPr/>
        <w:t xml:space="preserve">عبد الرحمن بن إبراهيم أبو سعيد دحيم الدمشقي. </w:t>
      </w:r>
    </w:p>
    <w:p/>
    <w:p>
      <w:pPr/>
      <w:r>
        <w:rPr/>
        <w:t xml:space="preserve">توفي سنة خمس وأربعين.</w:t>
      </w:r>
    </w:p>
    <w:p>
      <w:pPr>
        <w:jc w:val="start"/>
        <w:bidi/>
      </w:pPr>
      <w:r>
        <w:rPr>
          <w:sz w:val="24"/>
          <w:szCs w:val="24"/>
          <w:b w:val="1"/>
          <w:bCs w:val="1"/>
          <w:rtl/>
        </w:rPr>
        <w:t xml:space="preserve">
أسامي مشايخ الإمام البخاري،(مكتبة الكوثر،1991،ط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إبراهيم بن عمرو بن ميمون القرشي أبو سعيد الدمشقي الحافظ المعروف بدحيم
</w:t>
      </w:r>
    </w:p>
    <w:p>
      <w:pPr/>
      <w:r>
        <w:rPr/>
        <w:t xml:space="preserve">عبد الرحمن بن إبراهيم بن عمرو بن ميمون القرشي أبو سعيد الدمشقي الحافظ المعروف بدحيم </w:t>
      </w:r>
    </w:p>
    <w:p/>
    <w:p>
      <w:pPr/>
      <w:r>
        <w:rPr/>
        <w:t xml:space="preserve">روى عن معروف الخياط وسويد بن عبد العزيز والوليد بن مسلم وخلق</w:t>
      </w:r>
    </w:p>
    <w:p/>
    <w:p>
      <w:pPr/>
      <w:r>
        <w:rPr/>
        <w:t xml:space="preserve">قال أبو داود حجة لم يكن بدمشق في زمنه مثله مات بالرملة سنة خمس وأربعين ومائتين</w:t>
      </w:r>
    </w:p>
    <w:p>
      <w:pPr>
        <w:jc w:val="start"/>
        <w:bidi/>
      </w:pPr>
      <w:r>
        <w:rPr>
          <w:sz w:val="24"/>
          <w:szCs w:val="24"/>
          <w:b w:val="1"/>
          <w:bCs w:val="1"/>
          <w:rtl/>
        </w:rPr>
        <w:t xml:space="preserve">
طبقات الحفاظ،(دار الكتب العلمية - بيروت،1403،ط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إبراهيم أبو سعيد الدمشقي
</w:t>
      </w:r>
    </w:p>
    <w:p>
      <w:pPr/>
      <w:r>
        <w:rPr/>
        <w:t xml:space="preserve">عبد الرحمن بن إبراهيم أبو سعيد الدمشقي </w:t>
      </w:r>
    </w:p>
    <w:p/>
    <w:p>
      <w:pPr/>
      <w:r>
        <w:rPr/>
        <w:t xml:space="preserve">الحافظ دحيم قاضي فلسطين والأردن سمع ابن عيينة والوليد ومعروفا الخياط وعنه البخاري وأبو داود والنسائي وابن ماجة وأبو زرعة والباغندي قال أبو داود حجة لم يكن في زمنه مثله مات 245 وقد جاءه كتاب المتوكل بقضاء مصر خ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إبراهيم دحيم الحافظ
</w:t>
      </w:r>
    </w:p>
    <w:p>
      <w:pPr/>
      <w:r>
        <w:rPr/>
        <w:t xml:space="preserve">عبد الرحمن بن إبراهيم دحيم الحافظ</w:t>
      </w:r>
    </w:p>
    <w:p>
      <w:pPr>
        <w:jc w:val="start"/>
        <w:bidi/>
      </w:pPr>
      <w:r>
        <w:rPr>
          <w:sz w:val="24"/>
          <w:szCs w:val="24"/>
          <w:b w:val="1"/>
          <w:bCs w:val="1"/>
          <w:rtl/>
        </w:rPr>
        <w:t xml:space="preserve">
المعين في طبقات المحدثين،(دار الفرقان، عمان - الأردن،1984،ط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إبراهيم بن عمرو بن ميمون الدمشقي
</w:t>
      </w:r>
    </w:p>
    <w:p>
      <w:pPr/>
      <w:r>
        <w:rPr/>
        <w:t xml:space="preserve">عبد الرحمن بن إبراهيم بن عمرو بن ميمون الدمشقي </w:t>
      </w:r>
    </w:p>
    <w:p/>
    <w:p>
      <w:pPr/>
      <w:r>
        <w:rPr/>
        <w:t xml:space="preserve">الذي يقال له دحيم كنيته أبو سعيد وكان يكره أن يقال له دحيم</w:t>
      </w:r>
    </w:p>
    <w:p/>
    <w:p>
      <w:pPr/>
      <w:r>
        <w:rPr/>
        <w:t xml:space="preserve">يروي عن الوليد بن مسلم وقد كتب عن ابن عيينة ثنا عنه الحسن بن سفيان وغيره مات في شهر رمضان سنة خمس وأربعين ومائتين بطبرية وكان على قضائها من المتقنين الذي يحفظون علماء أهل بلده بشيوخهم وأنسابهم وكان مولده سنة سبعين ومائة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إبراهيم الدمشقي ويعرف بدحيم أبو سعيد
</w:t>
      </w:r>
    </w:p>
    <w:p>
      <w:pPr/>
      <w:r>
        <w:rPr/>
        <w:t xml:space="preserve">عبد الرحمن بن إبراهيم الدمشقي ويعرف بدحيم أبو سعيد </w:t>
      </w:r>
    </w:p>
    <w:p/>
    <w:p>
      <w:pPr/>
      <w:r>
        <w:rPr/>
        <w:t xml:space="preserve">ثقة كان يختلف إلى بغداد سمعوا منه فذكروا الفئة الباغية هم أهل الشام فقال من قال هذا فهو بن الفاعلة فنكب الناس عنه ثم سمعوا منه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إبراهيم دحيم
</w:t>
      </w:r>
    </w:p>
    <w:p>
      <w:pPr/>
      <w:r>
        <w:rPr/>
        <w:t xml:space="preserve">عبد الرحمن بن إبراهيم دحيم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إبراهيم الدمشقي
</w:t>
      </w:r>
    </w:p>
    <w:p>
      <w:pPr/>
      <w:r>
        <w:rPr/>
        <w:t xml:space="preserve">عبد الرحمن بن إبراهيم الدمشقي </w:t>
      </w:r>
    </w:p>
    <w:p/>
    <w:p>
      <w:pPr/>
      <w:r>
        <w:rPr/>
        <w:t xml:space="preserve">يعرف بدحيم اليتيم روى عن الوليد بن مسلم وابن أبي فديك سمعت أبي يقول ذلك وسمعته يقول كان دحيم يميز ويضبط حديث نفسه سمعت أبي يقول: كلمني دحيم في تحديث أهل طبرية وقد كانوا أتوني يسألوني التحديث فأبيت عليهم وقلت بلدة يكون فيها مثل أبي سعيد دحيم القاضي أحدث أنا بها؟ بل هذا غير جائز فكلمني دحيم فقال أن هذه بلدة نائية عن جادة الطريق وقل من يقدم عليهم فحدثهم سئل أبي عن عبد الرحمن بن إبراهيم الدمشقي دحيم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2026-05-29T20:59:23+03:00</dcterms:created>
  <dcterms:modified xsi:type="dcterms:W3CDTF">2026-05-29T20:59:23+03:00</dcterms:modified>
</cp:coreProperties>
</file>

<file path=docProps/custom.xml><?xml version="1.0" encoding="utf-8"?>
<Properties xmlns="http://schemas.openxmlformats.org/officeDocument/2006/custom-properties" xmlns:vt="http://schemas.openxmlformats.org/officeDocument/2006/docPropsVTypes"/>
</file>