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بكر
</w:t>
      </w:r>
    </w:p>
    <w:p>
      <w:pPr>
        <w:jc w:val="start"/>
        <w:bidi/>
      </w:pPr>
      <w:r>
        <w:rPr>
          <w:rFonts w:ascii="arial" w:hAnsi="arial" w:eastAsia="arial" w:cs="arial"/>
          <w:sz w:val="28"/>
          <w:szCs w:val="28"/>
          <w:b w:val="1"/>
          <w:bCs w:val="1"/>
          <w:rtl/>
        </w:rPr>
        <w:t xml:space="preserve">بشر بن بكر التنيسي
</w:t>
      </w:r>
    </w:p>
    <w:p>
      <w:pPr/>
      <w:r>
        <w:rPr/>
        <w:t xml:space="preserve">بشر بن بكر التنيسي.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105)/(دار البخاري - المدينة المنورة - بريدة،1995،ط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 بشر بن بكر التنيسى
</w:t>
      </w:r>
    </w:p>
    <w:p>
      <w:pPr/>
      <w:r>
        <w:rPr/>
        <w:t xml:space="preserve">أما بشر بن بكر التنيسى [خ] فصدوق ثقة لا طعن فيه.</w:t>
      </w:r>
    </w:p>
    <w:p/>
    <w:p>
      <w:pPr/>
      <w:r>
        <w:rPr/>
        <w:t xml:space="preserve">يروي عن الأوزاعي.</w:t>
      </w:r>
    </w:p>
    <w:p/>
    <w:p>
      <w:pPr/>
      <w:r>
        <w:rPr/>
        <w:t xml:space="preserve">توفى سنة خمس ومائتين.</w:t>
      </w:r>
    </w:p>
    <w:p>
      <w:pPr>
        <w:jc w:val="start"/>
        <w:bidi/>
      </w:pPr>
      <w:r>
        <w:rPr>
          <w:sz w:val="24"/>
          <w:szCs w:val="24"/>
          <w:b w:val="1"/>
          <w:bCs w:val="1"/>
          <w:rtl/>
        </w:rPr>
        <w:t xml:space="preserve">
ميزان الاعتدال في نقد الرجال،(دار المعرفة للطباعة والنشر، بيروت - لبنان،1963،ط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بكر، التنيسي، الشامي 
</w:t>
      </w:r>
    </w:p>
    <w:p>
      <w:pPr/>
      <w:r>
        <w:rPr/>
        <w:t xml:space="preserve">بشر بن بكر، التنيسي، الشامي. </w:t>
      </w:r>
    </w:p>
    <w:p/>
    <w:p>
      <w:pPr/>
      <w:r>
        <w:rPr/>
        <w:t xml:space="preserve">سمع الأوزاعي، وابن جابر، سمع منه الحميدي.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بكر التنيسي
</w:t>
      </w:r>
    </w:p>
    <w:p>
      <w:pPr/>
      <w:r>
        <w:rPr/>
        <w:t xml:space="preserve">بشر بن بكر التنيسي </w:t>
      </w:r>
    </w:p>
    <w:p/>
    <w:p>
      <w:pPr/>
      <w:r>
        <w:rPr/>
        <w:t xml:space="preserve">عن الأوزاعي وحريز وعنه الشافعي والربيع وابن عبد الحكم ثقة توفي 205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بكر التنيسي أبو عبد الله البجلي الدمشقي.
</w:t>
      </w:r>
    </w:p>
    <w:p>
      <w:pPr/>
      <w:r>
        <w:rPr/>
        <w:t xml:space="preserve">(خ د س ق) بشر بن بكر التنيسي أبو عبد الله البجلي الدمشقي. </w:t>
      </w:r>
    </w:p>
    <w:p/>
    <w:p>
      <w:pPr/>
      <w:r>
        <w:rPr/>
        <w:t xml:space="preserve">قال ابن خلفون لما ذكره في «الثقات»: هو ثقة، قاله أبو علي صالح بن عبد الله الطرابلسي، وسعيد بن عثمان الأعناقي وغيرهما، وتوفي بدمياط في ذي القعدة سنة خمس ومائتين.</w:t>
      </w:r>
    </w:p>
    <w:p/>
    <w:p>
      <w:pPr/>
      <w:r>
        <w:rPr/>
        <w:t xml:space="preserve">وزعم أبو أحمد بن عدي أن البخاري روى عنه، ورد عليه ذلك بأن البخاري إنما روى عن أصحابه ففي «الحج» عن الحميدي عنه، وفي «الصلاة» عن محمد بن مسكين عنه.</w:t>
      </w:r>
    </w:p>
    <w:p/>
    <w:p>
      <w:pPr/>
      <w:r>
        <w:rPr/>
        <w:t xml:space="preserve">وقال العجلي وأبو جعفر العقيلي: ثقة.</w:t>
      </w:r>
    </w:p>
    <w:p/>
    <w:p>
      <w:pPr/>
      <w:r>
        <w:rPr/>
        <w:t xml:space="preserve">ولما خرج الحاكم حديثه في «صحيحه» قال: وبشر بن بكر ثقة مأمون.</w:t>
      </w:r>
    </w:p>
    <w:p/>
    <w:p>
      <w:pPr/>
      <w:r>
        <w:rPr/>
        <w:t xml:space="preserve">وذكره أبو حاتم البستي في «جملة الثقات»، وخرج حديثه في «صحيحه».</w:t>
      </w:r>
    </w:p>
    <w:p/>
    <w:p>
      <w:pPr/>
      <w:r>
        <w:rPr/>
        <w:t xml:space="preserve">وقال مسلمة الأندلسي: يروي عن الأوزاعي أشياء انفرد بها، [ق 11 / ب] وهو</w:t>
      </w:r>
    </w:p>
    <w:p/>
    <w:p>
      <w:pPr/>
      <w:r>
        <w:rPr/>
        <w:t xml:space="preserve">لا بأس به إن شاء الله تعالى.</w:t>
      </w:r>
    </w:p>
    <w:p/>
    <w:p>
      <w:pPr/>
      <w:r>
        <w:rPr/>
        <w:t xml:space="preserve">وقال الحافظ أبو عمر أحمد بن سعيد بن حزم الصدفي المعروف بالمنتجالي القرطبي شيخ شيخ أبي عمر بن عبد البر رحمهما الله تعالى: كان يعرف براوية الأوزاعي وهو ثقة، وكان يعمل الخفاف السود ويحسن عملها، قال: رأيت على إدريس خفا أسود قديما كان يلبسه إذا خرج إلى الجمعة أو إلى حاجة، فقال لي يوما أتدري منذ كم ألبس هذا؟ أنا ألبسه منذ عشرين سنة عمله لي راوية الأوزاعي.</w:t>
      </w:r>
    </w:p>
    <w:p/>
    <w:p>
      <w:pPr/>
      <w:r>
        <w:rPr/>
        <w:t xml:space="preserve">وفي «تاريخ تنيس» للقاضي المخلص لبشر إلى الآن أدر ينسب إليه، وصهاريج محبسة وآثار، رحمه الله تعالى.</w:t>
      </w:r>
    </w:p>
    <w:p/>
    <w:p>
      <w:pPr/>
      <w:r>
        <w:rPr/>
        <w:t xml:space="preserve">وفي كتاب «الجرح والتعديل» عن الدارقطني: ثقة.</w:t>
      </w:r>
    </w:p>
    <w:p/>
    <w:p>
      <w:pPr/>
      <w:r>
        <w:rPr/>
        <w:t xml:space="preserve">وذكره الخطيب فيمن روى عن مالك بن أنس، وكذلك الدارقطني.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بكر التنيسي البجلي كنيته أبو عبد الله
</w:t>
      </w:r>
    </w:p>
    <w:p>
      <w:pPr/>
      <w:r>
        <w:rPr/>
        <w:t xml:space="preserve">بشر بن بكر التنيسي البجلي كنيته أبو عبد الله </w:t>
      </w:r>
    </w:p>
    <w:p/>
    <w:p>
      <w:pPr/>
      <w:r>
        <w:rPr/>
        <w:t xml:space="preserve">أصله من دمشق سكن تنيس</w:t>
      </w:r>
    </w:p>
    <w:p/>
    <w:p>
      <w:pPr/>
      <w:r>
        <w:rPr/>
        <w:t xml:space="preserve">يروي عن الأوزاعي وابن جابر روى عنه الشافعي وعبد الله بن الزبير الحميدي وأهل الشام مات سنة خمس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بكر التنيسي
</w:t>
      </w:r>
    </w:p>
    <w:p>
      <w:pPr/>
      <w:r>
        <w:rPr/>
        <w:t xml:space="preserve">بشر بن بكر التنيسي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بكر التنيسي
</w:t>
      </w:r>
    </w:p>
    <w:p>
      <w:pPr/>
      <w:r>
        <w:rPr/>
        <w:t xml:space="preserve">بشر بن بكر التنيسي </w:t>
      </w:r>
    </w:p>
    <w:p/>
    <w:p>
      <w:pPr/>
      <w:r>
        <w:rPr/>
        <w:t xml:space="preserve">روى عن الأوزاعي وحريز وأبي بكر بن أبي مريم روى عنه الحميدي ودحيم وسعيد بن أسد سمعت أبي يقول ذلك، قال أبو محمد روى عنه عبد الله بن وهب وسئل أبي عنه فقال: ما به بأس، سئل أبو زرعة عن بشر بن بكر فقال: ثقة. قال أبو محمد روى عنه الشافعي والحسن بن عبد العزيز الجروي.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2026-07-27T10:15:23+03:00</dcterms:created>
  <dcterms:modified xsi:type="dcterms:W3CDTF">2026-07-27T10:15:23+03:00</dcterms:modified>
</cp:coreProperties>
</file>

<file path=docProps/custom.xml><?xml version="1.0" encoding="utf-8"?>
<Properties xmlns="http://schemas.openxmlformats.org/officeDocument/2006/custom-properties" xmlns:vt="http://schemas.openxmlformats.org/officeDocument/2006/docPropsVTypes"/>
</file>