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سلمة بن كهيل كوفي حضرمي
</w:t>
      </w:r>
    </w:p>
    <w:p>
      <w:pPr>
        <w:jc w:val="start"/>
        <w:bidi/>
      </w:pPr>
      <w:r>
        <w:rPr>
          <w:rFonts w:ascii="arial" w:hAnsi="arial" w:eastAsia="arial" w:cs="arial"/>
          <w:sz w:val="28"/>
          <w:szCs w:val="28"/>
          <w:b w:val="1"/>
          <w:bCs w:val="1"/>
          <w:rtl/>
        </w:rPr>
        <w:t xml:space="preserve">يحيى بن سلمة بن كهيل كوفي حضرمي
</w:t>
      </w:r>
    </w:p>
    <w:p>
      <w:pPr/>
      <w:r>
        <w:rPr/>
        <w:t xml:space="preserve">يحيى بن سلمة بن كهيل كوفي حضرمي حدثنا محمد بن علي، حدثنا عثمان سألت يحيى بن معين، عن يحيى بن سلمة بن كهيل فقال ليس بشيء.</w:t>
      </w:r>
    </w:p>
    <w:p/>
    <w:p>
      <w:pPr/>
      <w:r>
        <w:rPr/>
        <w:t xml:space="preserve">حدثنا ابن حماد، حدثنا معاوية، عن يحيى، قال: يحيى بن سلمة بن كهيل ضعيف الحديث.</w:t>
      </w:r>
    </w:p>
    <w:p/>
    <w:p>
      <w:pPr/>
      <w:r>
        <w:rPr/>
        <w:t xml:space="preserve">حدثنا عباس، عن يحيى، قال: يحيى بن سلمة بن كهيل ليس بشيء لا يكتب حديثه.</w:t>
      </w:r>
    </w:p>
    <w:p/>
    <w:p>
      <w:pPr/>
      <w:r>
        <w:rPr/>
        <w:t xml:space="preserve">حدثنا الجنيدي، حدثنا البخاري قال يحيى بن سلمة، عن أبيه روى مناكير</w:t>
      </w:r>
    </w:p>
    <w:p/>
    <w:p>
      <w:pPr/>
      <w:r>
        <w:rPr/>
        <w:t xml:space="preserve">سمعت ابن حماد يقول: قال البخاري يحيى بن سلمة بن كهيل، عن أبيه كوفي في حديثه مناكير.</w:t>
      </w:r>
    </w:p>
    <w:p/>
    <w:p>
      <w:pPr/>
      <w:r>
        <w:rPr/>
        <w:t xml:space="preserve">وقال النسائي يحيى بن سلمة بن كهيل متروك الحديث.</w:t>
      </w:r>
    </w:p>
    <w:p/>
    <w:p>
      <w:pPr/>
      <w:r>
        <w:rPr/>
        <w:t xml:space="preserve">حدثنا ابن سعيد، حدثنا إبراهيم بن إسحاق، حدثنا عمي محمد بن إبراهيم بن أبي العنبس أخبرني يحيى بن سلمة بن كهيل كان سفيان الثوري يجيء إلى أبي سلمة بن كهيل، وهو غلام عليه أقبية يسمع الحديث فكان أبي يعيرني به يقول انظر إلى هذا الغلام يجيء من بني ثور رغبة في الحديث وأنت هاهنا لا ترغب فيه.</w:t>
      </w:r>
    </w:p>
    <w:p/>
    <w:p>
      <w:pPr/>
      <w:r>
        <w:rPr/>
        <w:t xml:space="preserve">حدثنا علي بن أحمد بن بسطام، حدثنا سهل بن عثمان، حدثنا يحيى بن زكريا، حدثنا ابن أبي زائدة، حدثنا يحيى بن سلمة بن كهيل، عن أبيه، عن أبي الزعراء عن عبد الله بن مسعود عن النبي صلى الله عليه وسلم قال: اقتدوا بالذين من بعدي أبو بكر وعمر واهتدوا بهدي عمار وتمسكوا بعرى بن أم عبد وهذا يروى عن عبد الله بن مسعود من طريق يحيى بن سلمة بن كهيل، عن أبيه، عن أبي الزعراء عنه.</w:t>
      </w:r>
    </w:p>
    <w:p/>
    <w:p>
      <w:pPr/>
      <w:r>
        <w:rPr/>
        <w:t xml:space="preserve">حدثنا عبد الله، حدثنا معمر بم سهل، حدثنا عامر بن مدرك، حدثنا يحيى بن سلمة بن كهيل عن ابيه، وابن عمير، عن أبي الأحوص عن أبيه قال: كان أبي رجلا دميما فأتى رسول الله صلى الله عليه وسلم وعليه جبة صوف، وهو أشعث الرأس، قال: فقال هل لك من مال؟ قال: نعم من أنواع المال قال فلير عليك مالك</w:t>
      </w:r>
    </w:p>
    <w:p/>
    <w:p>
      <w:pPr/>
      <w:r>
        <w:rPr/>
        <w:t xml:space="preserve">وابن عمير هذا هو عبد الملك بن عمير، ولا يروى إلا، عن يحيى بن سلمة، عن أبيه، وعبد الملك.</w:t>
      </w:r>
    </w:p>
    <w:p/>
    <w:p>
      <w:pPr/>
      <w:r>
        <w:rPr/>
        <w:t xml:space="preserve">حدثنا محمد بن صالح بن ذريح، حدثنا جبارة، حدثنا يحيى بن سلمة بن كهيل عن حصين، عن أبي وائل عن عبد الله كان النبي صلى الله عليه وسلم إذا قام للتهجد يشوص فاه بالسواك.</w:t>
      </w:r>
    </w:p>
    <w:p/>
    <w:p>
      <w:pPr/>
      <w:r>
        <w:rPr/>
        <w:t xml:space="preserve">حدثنا حاجب بن مالك، حدثنا علي بن المثنى، حدثني الحسن بن عطية البزاز، حدثني يحيى بن سلمة بن كهيل، عن أبيه عن سالم عن ثوبان قال النبي صلى الله عليه وسلم النظر إلى علي عبادة وهذا من طريق ثوبان ليس يروى إلا، عن يحيى بن سلمة، عن أبيه.</w:t>
      </w:r>
    </w:p>
    <w:p/>
    <w:p>
      <w:pPr/>
      <w:r>
        <w:rPr/>
        <w:t xml:space="preserve">حدثنا علي بن العباس، حدثنا محمد بن عمر بن هياج من كتابه، حدثنا طلق بن غنام، حدثنا يحيى بن سلمة بن كهيل، عن أبيه عن عبد الله بن الخليل، عن أبيه عن علي؟ قال: لا بأس بطعام المجوس إنما نهى عن ذبائحهم.</w:t>
      </w:r>
    </w:p>
    <w:p/>
    <w:p>
      <w:pPr/>
      <w:r>
        <w:rPr/>
        <w:t xml:space="preserve">حدثنا القاسم بن صفوان البرذعي، حدثنا عثمان حرزاد، حدثنا يحيى بن عبد الحميد الحماني، حدثنا يحيى بن سلمة بن كهيل، عن أبيه عن مجاهد، عن ابن عباس، قال: سمعت النبي صلى الله عليه وسلم يقول لئن بقيت لأقتلن العمالقة، قال: فقال جبريل أو علي.</w:t>
      </w:r>
    </w:p>
    <w:p/>
    <w:p>
      <w:pPr/>
      <w:r>
        <w:rPr/>
        <w:t xml:space="preserve">حدثنا علي بن أحمد بن مروان، حدثنا محمد بن أبي عمر الدورقي، حدثنا الأسود بن عامر، حدثنا يحيى بن سلمة، عن إسماعيل وبيان عن قيس عن جرير، قال: قال رسول الله صلى الله عليه وسلم ترسل عليهم الفتن كقطر المطر</w:t>
      </w:r>
    </w:p>
    <w:p/>
    <w:p>
      <w:pPr/>
      <w:r>
        <w:rPr/>
        <w:t xml:space="preserve">وهذا الحديث بهذا الإسناد يرويه يحيى بن سلمة وليحيى بن سلمة غير ما ذكرت ومع ضعفه يكتب حديثه.</w:t>
      </w:r>
    </w:p>
    <w:p>
      <w:pPr>
        <w:jc w:val="start"/>
        <w:bidi/>
      </w:pPr>
      <w:r>
        <w:rPr>
          <w:sz w:val="24"/>
          <w:szCs w:val="24"/>
          <w:b w:val="1"/>
          <w:bCs w:val="1"/>
          <w:rtl/>
        </w:rPr>
        <w:t xml:space="preserve">
الكامل في ضعفاء الرجال،(دار الكتب العلمية - بيروت،1997،ط 5،ج 9،ص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يحيى بن سلمة
</w:t>
      </w:r>
    </w:p>
    <w:p>
      <w:pPr/>
      <w:r>
        <w:rPr/>
        <w:t xml:space="preserve">وأخوه يحيى بن سلمة بن كهيل الحضرمي. توفي في خلافة موسى أمير المؤمنين. وكان ضعيفا جدا.</w:t>
      </w:r>
    </w:p>
    <w:p>
      <w:pPr>
        <w:jc w:val="start"/>
        <w:bidi/>
      </w:pPr>
      <w:r>
        <w:rPr>
          <w:sz w:val="24"/>
          <w:szCs w:val="24"/>
          <w:b w:val="1"/>
          <w:bCs w:val="1"/>
          <w:rtl/>
        </w:rPr>
        <w:t xml:space="preserve">
الطبقات الكبرى،(دار الكتب العلمية - بيروت،1990،ط 1،ج 6،ص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w:t>
      </w:r>
    </w:p>
    <w:p>
      <w:pPr/>
      <w:r>
        <w:rPr/>
        <w:t xml:space="preserve">يحيى بن سلمة [ت] بن كهيل.</w:t>
      </w:r>
    </w:p>
    <w:p/>
    <w:p>
      <w:pPr/>
      <w:r>
        <w:rPr/>
        <w:t xml:space="preserve">عن أبيه.</w:t>
      </w:r>
    </w:p>
    <w:p/>
    <w:p>
      <w:pPr/>
      <w:r>
        <w:rPr/>
        <w:t xml:space="preserve">قال أبو حاتم وغيره: منكر الحديث.</w:t>
      </w:r>
    </w:p>
    <w:p/>
    <w:p>
      <w:pPr/>
      <w:r>
        <w:rPr/>
        <w:t xml:space="preserve">وقال النسائي: متروك.</w:t>
      </w:r>
    </w:p>
    <w:p/>
    <w:p>
      <w:pPr/>
      <w:r>
        <w:rPr/>
        <w:t xml:space="preserve">وقال عباس، عن يحيى: ليس بشئ، لا يكتب حديثه.</w:t>
      </w:r>
    </w:p>
    <w:p/>
    <w:p>
      <w:pPr/>
      <w:r>
        <w:rPr/>
        <w:t xml:space="preserve">وقال محمد بن إبراهيم بن أبي العنبس: أخبرني</w:t>
      </w:r>
    </w:p>
    <w:p/>
    <w:p>
      <w:pPr/>
      <w:r>
        <w:rPr/>
        <w:t xml:space="preserve">يحيى بن سلمة، قال: كان سفيان الثوري يجئ إلى أبي وهو غلام عليه أقبية يسمع منه، فكان أبي يعيرنى به ويقول: انظر إلى هذا الغلام يجئ من بنى ثور رغبة في الحديث وأنت ها هنا لا ترغب فيه.</w:t>
      </w:r>
    </w:p>
    <w:p/>
    <w:p>
      <w:pPr/>
      <w:r>
        <w:rPr/>
        <w:t xml:space="preserve">الحسن بن عطية البزاز، حدثني يحيى بن سلمة بن كهيل، عن أبيه، عن سالم، عن ثوبان قال: قال النبي صلى الله عليه وسلم: النظر إلى على عبادة.</w:t>
      </w:r>
    </w:p>
    <w:p/>
    <w:p>
      <w:pPr/>
      <w:r>
        <w:rPr/>
        <w:t xml:space="preserve">يحيى الحماني، حدثنا يحيى بن سلمة بن كهيل، عن أبيه، عن مجاهد، عن ابن عباس سمع النبي صلى الله عليه وسلم يقول: لئن بقيت لاقتلن العمالقة.</w:t>
      </w:r>
    </w:p>
    <w:p/>
    <w:p>
      <w:pPr/>
      <w:r>
        <w:rPr/>
        <w:t xml:space="preserve">فقال جبرائيل: أو علي رضي الله عنه.</w:t>
      </w:r>
    </w:p>
    <w:p/>
    <w:p>
      <w:pPr/>
      <w:r>
        <w:rPr/>
        <w:t xml:space="preserve">وقد قواه الحاكم وحده.</w:t>
      </w:r>
    </w:p>
    <w:p/>
    <w:p>
      <w:pPr/>
      <w:r>
        <w:rPr/>
        <w:t xml:space="preserve">وأخرج له في المستدرك فلم يصب.</w:t>
      </w:r>
    </w:p>
    <w:p/>
    <w:p>
      <w:pPr/>
      <w:r>
        <w:rPr/>
        <w:t xml:space="preserve">الخطيب في تاريخه، أخبرنا أحمد بن محمد بن الصلت الأهوازي، أخبرنا محمد ابن مخلد، حدثنا عمر بن محمد الشطوى، حدثنا أسيد بن زيد، حدثنا يحيى بن سلمة ابن كهيل، عن مجالد، عن عطية، عن أبي سعيد، قال رسول الله صلى الله عليه وسلم: أن الله خلق جنة عدن من ياقوتة حمراء، فقال لها: تزيني فتزينت، ثم قال: تكلمي فتكلمت.</w:t>
      </w:r>
    </w:p>
    <w:p/>
    <w:p>
      <w:pPr/>
      <w:r>
        <w:rPr/>
        <w:t xml:space="preserve">فقال: طوبى لمن رضيت عنه.</w:t>
      </w:r>
    </w:p>
    <w:p/>
    <w:p>
      <w:pPr/>
      <w:r>
        <w:rPr/>
        <w:t xml:space="preserve">فأطبقها وعلقها بالعرش، فلم يدخلها بعد إلا الله لا إله غيره، يدخلها كل سحر، فلذلك برد السحر.</w:t>
      </w:r>
    </w:p>
    <w:p/>
    <w:p>
      <w:pPr/>
      <w:r>
        <w:rPr/>
        <w:t xml:space="preserve">روى عن عمر أيضا أبو بكر الشافعي، وعبد الله بن محمد الحمال.</w:t>
      </w:r>
    </w:p>
    <w:p>
      <w:pPr>
        <w:jc w:val="start"/>
        <w:bidi/>
      </w:pPr>
      <w:r>
        <w:rPr>
          <w:sz w:val="24"/>
          <w:szCs w:val="24"/>
          <w:b w:val="1"/>
          <w:bCs w:val="1"/>
          <w:rtl/>
        </w:rPr>
        <w:t xml:space="preserve">
ميزان الاعتدال في نقد الرجال،(دار المعرفة للطباعة والنشر، بيروت - لبنان،1963،ط 1،ج 4،ص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بن كهيل الكوفي
</w:t>
      </w:r>
    </w:p>
    <w:p>
      <w:pPr/>
      <w:r>
        <w:rPr/>
        <w:t xml:space="preserve">يحيى بن سلمة بن كهيل الكوفي </w:t>
      </w:r>
    </w:p>
    <w:p/>
    <w:p>
      <w:pPr/>
      <w:r>
        <w:rPr/>
        <w:t xml:space="preserve">عن أبيه في حديثه مناكير</w:t>
      </w:r>
    </w:p>
    <w:p>
      <w:pPr>
        <w:jc w:val="start"/>
        <w:bidi/>
      </w:pPr>
      <w:r>
        <w:rPr>
          <w:sz w:val="24"/>
          <w:szCs w:val="24"/>
          <w:b w:val="1"/>
          <w:bCs w:val="1"/>
          <w:rtl/>
        </w:rPr>
        <w:t xml:space="preserve">
الضعفاء،(دار الثقافة - الدار البيضاء،1984،ط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بن كهيل
</w:t>
      </w:r>
    </w:p>
    <w:p>
      <w:pPr/>
      <w:r>
        <w:rPr/>
        <w:t xml:space="preserve">يحيى بن سلمة بن كهيل: عن أبيه، قال النسائي وغيره: متروك. -ت-</w:t>
      </w:r>
    </w:p>
    <w:p>
      <w:pPr>
        <w:jc w:val="start"/>
        <w:bidi/>
      </w:pPr>
      <w:r>
        <w:rPr>
          <w:sz w:val="24"/>
          <w:szCs w:val="24"/>
          <w:b w:val="1"/>
          <w:bCs w:val="1"/>
          <w:rtl/>
        </w:rPr>
        <w:t xml:space="preserve">
ديوان الضعفاء،(مكتبة النهضة الحديثة - مكة،1967،ط 2،ج 1،ص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بن كهيل
</w:t>
      </w:r>
    </w:p>
    <w:p>
      <w:pPr/>
      <w:r>
        <w:rPr/>
        <w:t xml:space="preserve">يحيى بن سلمة بن كهيل </w:t>
      </w:r>
    </w:p>
    <w:p/>
    <w:p>
      <w:pPr/>
      <w:r>
        <w:rPr/>
        <w:t xml:space="preserve">متروك الحديث كوفي</w:t>
      </w:r>
    </w:p>
    <w:p>
      <w:pPr>
        <w:jc w:val="start"/>
        <w:bidi/>
      </w:pPr>
      <w:r>
        <w:rPr>
          <w:sz w:val="24"/>
          <w:szCs w:val="24"/>
          <w:b w:val="1"/>
          <w:bCs w:val="1"/>
          <w:rtl/>
        </w:rPr>
        <w:t xml:space="preserve">
الضعفاء والمتروكين للنسائي،(دار الوعي - حلب،1976،ط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بن كهيل، كوفي 
</w:t>
      </w:r>
    </w:p>
    <w:p>
      <w:pPr/>
      <w:r>
        <w:rPr/>
        <w:t xml:space="preserve">يحيى بن سلمة بن كهيل، كوفي. </w:t>
      </w:r>
    </w:p>
    <w:p/>
    <w:p>
      <w:pPr/>
      <w:r>
        <w:rPr/>
        <w:t xml:space="preserve">عن أبيه، في حديثه مناكير.</w:t>
      </w:r>
    </w:p>
    <w:p/>
    <w:p>
      <w:pPr/>
      <w:r>
        <w:rPr/>
        <w:t xml:space="preserve">روى عنه ابن عيينة، وابن نمير.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بن كهيل
</w:t>
      </w:r>
    </w:p>
    <w:p>
      <w:pPr/>
      <w:r>
        <w:rPr/>
        <w:t xml:space="preserve">يحيى بن سلمة بن كهيل </w:t>
      </w:r>
    </w:p>
    <w:p/>
    <w:p>
      <w:pPr/>
      <w:r>
        <w:rPr/>
        <w:t xml:space="preserve">عن أبيه وبيان بن بشر وعنه قبيصة ويحيى الحماني ضعيف مات 172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بن كهيل الحضرمي، أبو جعفر الكوفي
</w:t>
      </w:r>
    </w:p>
    <w:p>
      <w:pPr/>
      <w:r>
        <w:rPr/>
        <w:t xml:space="preserve">(ت) يحيى بن سلمة بن كهيل الحضرمي، أبو جعفر الكوفي، وأخو محمد. </w:t>
      </w:r>
    </w:p>
    <w:p/>
    <w:p>
      <w:pPr/>
      <w:r>
        <w:rPr/>
        <w:t xml:space="preserve">قال ابن حبان في كتاب الضعفاء: منكر الحديث جدا، لا يحتج [به]، وقال أبو عبد الرحمن النسائي في كتاب الضعفاء: متروك الحديث، وقال ابن نمير: ليس ممن يكتب حديثه، وقال أبو الحسن الدارقطني: ضعيف.</w:t>
      </w:r>
    </w:p>
    <w:p/>
    <w:p>
      <w:pPr/>
      <w:r>
        <w:rPr/>
        <w:t xml:space="preserve">وفي كتاب «الجرح والتعديل» عنه: متروك، وابنه إسماعيل كذلك.</w:t>
      </w:r>
    </w:p>
    <w:p/>
    <w:p>
      <w:pPr/>
      <w:r>
        <w:rPr/>
        <w:t xml:space="preserve">وقال أبو الحسن العجلي: واهي الحديث، شديد التشيع، غال فيه، وفي موضع آخر: حديثه ليس بشيء، وفي موضع آخر: ضعيف الحديث، وكان يغلو في التشيع.</w:t>
      </w:r>
    </w:p>
    <w:p/>
    <w:p>
      <w:pPr/>
      <w:r>
        <w:rPr/>
        <w:t xml:space="preserve">ولما ذكره ابن سعد في الطبقة السادسة من أهل الكوفة، قال: كان ضعيفا جدا، توفي في خلافة موسى أمير المؤمنين.</w:t>
      </w:r>
    </w:p>
    <w:p/>
    <w:p>
      <w:pPr/>
      <w:r>
        <w:rPr/>
        <w:t xml:space="preserve">وقال البخاري في تاريخه الأوسط، والصغير: منكر الحديث.</w:t>
      </w:r>
    </w:p>
    <w:p/>
    <w:p>
      <w:pPr/>
      <w:r>
        <w:rPr/>
        <w:t xml:space="preserve">وقال أبو علي الطوسي: يضعف في الحديث.</w:t>
      </w:r>
    </w:p>
    <w:p/>
    <w:p>
      <w:pPr/>
      <w:r>
        <w:rPr/>
        <w:t xml:space="preserve">ولما ذكره الحاكم في المستدرك قال: هو كثير الوهم عن أبيه، وفي موضع آخر: وترك حديث يحيى بن سلمة عن أبيه من المحالات التي يردها العقل؛ فإنه لا خلاف أنه من أهل الصنعة فلا ينكر لأبيه أن يخصه بأحاديث ينفرد بها.</w:t>
      </w:r>
    </w:p>
    <w:p/>
    <w:p>
      <w:pPr/>
      <w:r>
        <w:rPr/>
        <w:t xml:space="preserve">وقال ابن المبارك في تاريخه: ارم به.</w:t>
      </w:r>
    </w:p>
    <w:p/>
    <w:p>
      <w:pPr/>
      <w:r>
        <w:rPr/>
        <w:t xml:space="preserve">وذكره يعقوب في باب من يرغب عن الرواية عنهم، وكنت أسمع أصحابنا يضعفونهم، وقال الساجي: ضعيف، في حديثه مناكير.</w:t>
      </w:r>
    </w:p>
    <w:p/>
    <w:p>
      <w:pPr/>
      <w:r>
        <w:rPr/>
        <w:t xml:space="preserve">وذكره العقيلي، وأبو العرب، والبلخي، والمنتجالي، وابن شاهين في جملة الضعفاء.</w:t>
      </w:r>
    </w:p>
    <w:p/>
    <w:p>
      <w:pPr/>
      <w:r>
        <w:rPr/>
        <w:t xml:space="preserve">وفي كتاب «الضعفاء» لأبي محمد ابن الجارود: روى عن أبيه مناكير.</w:t>
      </w:r>
    </w:p>
    <w:p/>
    <w:p>
      <w:pPr/>
      <w:r>
        <w:rPr/>
        <w:t xml:space="preserve">وقال الآجري عن أبي داود: ليس بشيء.</w:t>
      </w:r>
    </w:p>
    <w:p/>
    <w:p>
      <w:pPr/>
      <w:r>
        <w:rPr/>
        <w:t xml:space="preserve">وفي كتاب الصريفيني عن الأمير: توفي سنة ثمان وستين ومائة.</w:t>
      </w:r>
    </w:p>
    <w:p/>
    <w:p>
      <w:pPr/>
      <w:r>
        <w:rPr/>
        <w:t xml:space="preserve">وفي كتاب «أولاد المحدثين» لابن مردويه: مات سنة تسع وستين ومائة.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بن كهيل الحضرمي
</w:t>
      </w:r>
    </w:p>
    <w:p>
      <w:pPr/>
      <w:r>
        <w:rPr/>
        <w:t xml:space="preserve">يحيى بن سلمة بن كهيل الحضرمي </w:t>
      </w:r>
    </w:p>
    <w:p/>
    <w:p>
      <w:pPr/>
      <w:r>
        <w:rPr/>
        <w:t xml:space="preserve">يروي عن أبيه روى عنه ابنه وأهل الكوفة مات سنة تسع وسبعين ومائة في أحاديث ابنه إبراهيم بن يحيى عنه مناكير</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بن كهيل
</w:t>
      </w:r>
    </w:p>
    <w:p>
      <w:pPr/>
      <w:r>
        <w:rPr/>
        <w:t xml:space="preserve">يحيى بن سلمة بن كهيل </w:t>
      </w:r>
    </w:p>
    <w:p/>
    <w:p>
      <w:pPr/>
      <w:r>
        <w:rPr/>
        <w:t xml:space="preserve">ضعيف الحديث وكان يغلو في التشيع</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بن كهيل الكوفي
</w:t>
      </w:r>
    </w:p>
    <w:p>
      <w:pPr/>
      <w:r>
        <w:rPr/>
        <w:t xml:space="preserve">يحيى بن سلمة بن كهيل الكوفي </w:t>
      </w:r>
    </w:p>
    <w:p/>
    <w:p>
      <w:pPr/>
      <w:r>
        <w:rPr/>
        <w:t xml:space="preserve">يروي عن أبيه قال ابن نمير ليس ممن يكتب حديثه قال يحيى ليس بشيء لا يكتب حديثه وقال البخاري في حديثه مناكير وقال النسائي متروك الحديث وقال ابن حبان منكر الحديث جدا لا يحتج به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بن كهيل
</w:t>
      </w:r>
    </w:p>
    <w:p>
      <w:pPr/>
      <w:r>
        <w:rPr/>
        <w:t xml:space="preserve">يحيى بن سلمة بن كهيل </w:t>
      </w:r>
    </w:p>
    <w:p/>
    <w:p>
      <w:pPr/>
      <w:r>
        <w:rPr/>
        <w:t xml:space="preserve">يحيى بن سلمة بن كهيل</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سلمة بن كهيل الحضرمي أبو جعفر
</w:t>
      </w:r>
    </w:p>
    <w:p>
      <w:pPr/>
      <w:r>
        <w:rPr/>
        <w:t xml:space="preserve">يحيى بن سلمة بن كهيل الحضرمي أبو جعفر </w:t>
      </w:r>
    </w:p>
    <w:p/>
    <w:p>
      <w:pPr/>
      <w:r>
        <w:rPr/>
        <w:t xml:space="preserve">وهو أكبر من أخيه محمد روى عن أبيه روى عنه عبد الله بن نمير وأحمد بن المفضل وأبو غسان مالك بن إسماعيل وعون بن سلام سمعت أبي يقول ذلك. نا عبد الرحمن قال قرئ على العباس بن محمد الدوري قال سمعت يحيى بن معين يقول يحيى بن سلمة بن كهيل ضعيف الحديث نا عبد الرحمن قال سألت أبي عن يحيى بن سلمة بن كهيل فقال: منكر الحديث ليس بالقوي.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2026-06-04T20:54:24+03:00</dcterms:created>
  <dcterms:modified xsi:type="dcterms:W3CDTF">2026-06-04T20:54:24+03:00</dcterms:modified>
</cp:coreProperties>
</file>

<file path=docProps/custom.xml><?xml version="1.0" encoding="utf-8"?>
<Properties xmlns="http://schemas.openxmlformats.org/officeDocument/2006/custom-properties" xmlns:vt="http://schemas.openxmlformats.org/officeDocument/2006/docPropsVTypes"/>
</file>