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مجاشع بن عمرو
</w:t>
      </w:r>
    </w:p>
    <w:p>
      <w:pPr>
        <w:jc w:val="start"/>
        <w:bidi/>
      </w:pPr>
      <w:r>
        <w:rPr>
          <w:rFonts w:ascii="arial" w:hAnsi="arial" w:eastAsia="arial" w:cs="arial"/>
          <w:sz w:val="28"/>
          <w:szCs w:val="28"/>
          <w:b w:val="1"/>
          <w:bCs w:val="1"/>
          <w:rtl/>
        </w:rPr>
        <w:t xml:space="preserve">مجاشع بن عمرو
</w:t>
      </w:r>
    </w:p>
    <w:p>
      <w:pPr/>
      <w:r>
        <w:rPr/>
        <w:t xml:space="preserve">مجاشع بن عمرو حدثنا الحسين بن أبي عمرو، حدثنا ابن مصفى، حدثنا بقية عن مجاشع بن عمرو عن عبيد الله بن عمر عن نافع، عن ابن عمر قال النبي صلى الله عليه وسلم إذا غاب الهلال قبل الشفق فهو لليلة، وإذا غاب بعد الشفق فهو لليلتين</w:t>
      </w:r>
    </w:p>
    <w:p/>
    <w:p>
      <w:pPr/>
      <w:r>
        <w:rPr/>
        <w:t xml:space="preserve">قال الشيخ: وهذا قد رواه عن عبيد الله عنه مجاشع هذا رواه رشدين، عن يحيى بن عبد الله بن سالم عن عبيد الله.</w:t>
      </w:r>
    </w:p>
    <w:p/>
    <w:p>
      <w:pPr/>
      <w:r>
        <w:rPr/>
        <w:t xml:space="preserve">ورواه ابن عمرو عن عبيد الله وكلها غير محفوظة.</w:t>
      </w:r>
    </w:p>
    <w:p/>
    <w:p>
      <w:pPr/>
      <w:r>
        <w:rPr/>
        <w:t xml:space="preserve">حدثنا بن سلم، حدثنا ابن مصفى وحدثنا ابن أبي زينب، حدثنا كثير بن عبيد، قالا: حدثنا بقية عن مجاشع بن عمرو عن عبيد الله عن نافع، عن ابن عمر، قال: قال رسول الله صلى الله عليه وسلم ليصل الرجل في المسجد الذي يليه، ولا يتبع المساجد.</w:t>
      </w:r>
    </w:p>
    <w:p/>
    <w:p>
      <w:pPr/>
      <w:r>
        <w:rPr/>
        <w:t xml:space="preserve">هكذا رواه ابن مصفى وكثير بن عبيد عن بقية عن مجاشع عن عبيد الله وغيرهما جعلا بين مجاشع عن منصور بن أبي الأسود.</w:t>
      </w:r>
    </w:p>
    <w:p/>
    <w:p>
      <w:pPr/>
      <w:r>
        <w:rPr/>
        <w:t xml:space="preserve">حدثنا أحمد بن يحيى بن زهير وجماعة قالوا، حدثنا محمد بن عمرو بن حبان، حدثنا بقية عن مجاشع عن منصور بن أبي الأسود عن عبيد الله نحوه.</w:t>
      </w:r>
    </w:p>
    <w:p/>
    <w:p>
      <w:pPr/>
      <w:r>
        <w:rPr/>
        <w:t xml:space="preserve">حدثنا سهل بن داير بن أسد أبو السري الدينوري، حدثنا ابن أبي يزداد بن أسد، حدثنا مجاشع بن عمرو، حدثنا ابن لهيعة عن عقيل، عن ابن شهاب، عن أنس بن مالك قال أقحل الناس فخرج رسول الله صلى الله عليه وسلم فاستسقى وذكر حديث الاستسقاء بطوله وهذا لم أسمعه إلا من هذا الوجه بهذا الإسناد.</w:t>
      </w:r>
    </w:p>
    <w:p/>
    <w:p>
      <w:pPr/>
      <w:r>
        <w:rPr/>
        <w:t xml:space="preserve">حدثنا الفضل بن عبد الله بن سليمان، حدثنا ابن مصفى، حدثنا عثمان بن عبد الرحمن، حدثنا مجاشع بن عمرو عن ليث عن مجاهد، عن أبي هريرة أن النبي رآه مضطجعا قال أشكمب درد يا أبا هريرة؟ قال: نعم يا رسول الله قال قم فصل فإن في الصلاة شفاء.</w:t>
      </w:r>
    </w:p>
    <w:p/>
    <w:p>
      <w:pPr/>
      <w:r>
        <w:rPr/>
        <w:t xml:space="preserve">وهذا إنما يعرف بداود بن علية عن ليث مسندا وقد روى أيضا عن الصلت بن الحجاج عن ليث مسندا ورواه عبد السلام بن حرب وغيره عن ليث مرفوعا، عن أبي هريرة، أن أبا هريرة قال لمجاهد أشكمب درد</w:t>
      </w:r>
    </w:p>
    <w:p>
      <w:pPr>
        <w:jc w:val="start"/>
        <w:bidi/>
      </w:pPr>
      <w:r>
        <w:rPr>
          <w:sz w:val="24"/>
          <w:szCs w:val="24"/>
          <w:b w:val="1"/>
          <w:bCs w:val="1"/>
          <w:rtl/>
        </w:rPr>
        <w:t xml:space="preserve">
الكامل في ضعفاء الرجال،(دار الكتب العلمية - بيروت،1997،ط 5،ج 8،ص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مجاشع بن عمرو
</w:t>
      </w:r>
    </w:p>
    <w:p>
      <w:pPr/>
      <w:r>
        <w:rPr/>
        <w:t xml:space="preserve">مجاشع بن عمرو. عن عبيد الله بن عمر.</w:t>
      </w:r>
    </w:p>
    <w:p/>
    <w:p>
      <w:pPr/>
      <w:r>
        <w:rPr/>
        <w:t xml:space="preserve">قال ابن معين: قد رأيته أحد الكذابين.</w:t>
      </w:r>
    </w:p>
    <w:p/>
    <w:p>
      <w:pPr/>
      <w:r>
        <w:rPr/>
        <w:t xml:space="preserve">وقال العقيلي: حديثه منكر.</w:t>
      </w:r>
    </w:p>
    <w:p/>
    <w:p>
      <w:pPr/>
      <w:r>
        <w:rPr/>
        <w:t xml:space="preserve">حسن بن جبلة، حدثنا مجاشع، حدثنا عبد الرحمن بن زيد بن أسلم، عن أبيه، عن أنس - مرفوعا: ركعتان من المتزوج أفضل من سبعين ركعة من الاعزب.</w:t>
      </w:r>
    </w:p>
    <w:p/>
    <w:p>
      <w:pPr/>
      <w:r>
        <w:rPr/>
        <w:t xml:space="preserve">بقية، عن مجاشع بن عمرو، عن عبيد الله بن عمر، عن نافع.</w:t>
      </w:r>
    </w:p>
    <w:p/>
    <w:p>
      <w:pPr/>
      <w:r>
        <w:rPr/>
        <w:t xml:space="preserve">عن ابن عمر - مرفوعا: إذا غاب الهلال قبل الشفق فهو لليلة وإذا غاب بعد الشفق فهو لليلتين.</w:t>
      </w:r>
    </w:p>
    <w:p/>
    <w:p>
      <w:pPr/>
      <w:r>
        <w:rPr/>
        <w:t xml:space="preserve">ورواه حماد بن عمرو وآخر - واهيان، عن عبيد الله.</w:t>
      </w:r>
    </w:p>
    <w:p/>
    <w:p>
      <w:pPr/>
      <w:r>
        <w:rPr/>
        <w:t xml:space="preserve">وروى عنه بقية بالسند المذكور - مرفوعا: ليصل الرجل في المسجد الذي يليه ولا يتبع المساجد.</w:t>
      </w:r>
    </w:p>
    <w:p/>
    <w:p>
      <w:pPr/>
      <w:r>
        <w:rPr/>
        <w:t xml:space="preserve">قال البخاري: مجاشع بن عمرو أبو يوسف منكر مجهول.</w:t>
      </w:r>
    </w:p>
    <w:p/>
    <w:p>
      <w:pPr/>
      <w:r>
        <w:rPr/>
        <w:t xml:space="preserve">موسى بن الأسود، ومخلد أبو محمد الحراني، قالا: حدثنا مجاشع بن عمرو، عن محمد بن الزبرقان، عن مقاتل: عن أبي الزبير، عن جابر - مرفوعا: أهل الجنة يحتاجون إلى العلماء، وذلك بأنهم يزورون ربهم في كل جمعة، فيقول: تمنوا فيلتفتون إلى العلماء فيقولون: ما نتمنى؟ فيقولون: تمنوا عليه كذا وكذا، فهم يحتاجون إليهم في الجنة.</w:t>
      </w:r>
    </w:p>
    <w:p/>
    <w:p>
      <w:pPr/>
      <w:r>
        <w:rPr/>
        <w:t xml:space="preserve">قلت: وهذا موضوع، ومجاشع هو راوي كتاب الاهوال والقيامة، وهو جزآن كل خبر واحد موضوع، رواه عن ميسرة بن عبد ربه، عن عبد الكريم الجزري، [عن سعيد بن جبير] 2)، عن ابن عباس.</w:t>
      </w:r>
    </w:p>
    <w:p/>
    <w:p>
      <w:pPr/>
      <w:r>
        <w:rPr/>
        <w:t xml:space="preserve">وعنه على بن قدامة المؤذن شيخ لاسحاق بن سنين، وهو من الطبرزديات.</w:t>
      </w:r>
    </w:p>
    <w:p>
      <w:pPr>
        <w:jc w:val="start"/>
        <w:bidi/>
      </w:pPr>
      <w:r>
        <w:rPr>
          <w:sz w:val="24"/>
          <w:szCs w:val="24"/>
          <w:b w:val="1"/>
          <w:bCs w:val="1"/>
          <w:rtl/>
        </w:rPr>
        <w:t xml:space="preserve">
ميزان الاعتدال في نقد الرجال،(دار المعرفة للطباعة والنشر، بيروت - لبنان،1963،ط 1،ج 3،ص 436)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مجاشع بن عمرو
</w:t>
      </w:r>
    </w:p>
    <w:p>
      <w:pPr/>
      <w:r>
        <w:rPr/>
        <w:t xml:space="preserve">مجاشع بن عمرو: عن عبيد الله بن عمر، قال ابن حبان: يضع الحديث.</w:t>
      </w:r>
    </w:p>
    <w:p>
      <w:pPr>
        <w:jc w:val="start"/>
        <w:bidi/>
      </w:pPr>
      <w:r>
        <w:rPr>
          <w:sz w:val="24"/>
          <w:szCs w:val="24"/>
          <w:b w:val="1"/>
          <w:bCs w:val="1"/>
          <w:rtl/>
        </w:rPr>
        <w:t xml:space="preserve">
ديوان الضعفاء،(مكتبة النهضة الحديثة - مكة،1967،ط 2،ج 1،ص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مجاشع بن عمرو بن حسان الأسدي
</w:t>
      </w:r>
    </w:p>
    <w:p>
      <w:pPr/>
      <w:r>
        <w:rPr/>
        <w:t xml:space="preserve">مجاشع بن عمرو بن حسان الأسدي </w:t>
      </w:r>
    </w:p>
    <w:p/>
    <w:p>
      <w:pPr/>
      <w:r>
        <w:rPr/>
        <w:t xml:space="preserve">يروي عن عبد الله بن عمرو والليث بن سعد قال أبو حاتم ابن حبان يضع الحديث على الثقات لا يحل ذكره إلا بالقدح وقال الأزدي كذاب دامر لا تحل الرواية عنه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مجاشع بن عمرو
</w:t>
      </w:r>
    </w:p>
    <w:p>
      <w:pPr/>
      <w:r>
        <w:rPr/>
        <w:t xml:space="preserve">مجاشع بن عمرو </w:t>
      </w:r>
    </w:p>
    <w:p/>
    <w:p>
      <w:pPr/>
      <w:r>
        <w:rPr/>
        <w:t xml:space="preserve">مجاشع بن عمرو.</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مجاشع بن عمرو
</w:t>
      </w:r>
    </w:p>
    <w:p>
      <w:pPr/>
      <w:r>
        <w:rPr/>
        <w:t xml:space="preserve">مجاشع بن عمرو </w:t>
      </w:r>
    </w:p>
    <w:p/>
    <w:p>
      <w:pPr/>
      <w:r>
        <w:rPr/>
        <w:t xml:space="preserve">روى عن هشام بن عروة وعبيد الله بن عمر روى عنه بقية وعثمان بن عبد الرحمن الحراني نا عبد الرحمن قال سألت أبي عن مجاشع هذا فقال متروك الحديث ضعيف ليس بشيء.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2026-05-17T14:58:05+03:00</dcterms:created>
  <dcterms:modified xsi:type="dcterms:W3CDTF">2026-05-17T14:58:05+03:00</dcterms:modified>
</cp:coreProperties>
</file>

<file path=docProps/custom.xml><?xml version="1.0" encoding="utf-8"?>
<Properties xmlns="http://schemas.openxmlformats.org/officeDocument/2006/custom-properties" xmlns:vt="http://schemas.openxmlformats.org/officeDocument/2006/docPropsVTypes"/>
</file>