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الحسن الهذلي كوفي
</w:t>
      </w:r>
    </w:p>
    <w:p>
      <w:pPr>
        <w:jc w:val="start"/>
        <w:bidi/>
      </w:pPr>
      <w:r>
        <w:rPr>
          <w:rFonts w:ascii="arial" w:hAnsi="arial" w:eastAsia="arial" w:cs="arial"/>
          <w:sz w:val="28"/>
          <w:szCs w:val="28"/>
          <w:b w:val="1"/>
          <w:bCs w:val="1"/>
          <w:rtl/>
        </w:rPr>
        <w:t xml:space="preserve">معمر بن الحسن الهذلي كوفي
</w:t>
      </w:r>
    </w:p>
    <w:p>
      <w:pPr/>
      <w:r>
        <w:rPr/>
        <w:t xml:space="preserve">معمر بن الحسن الهذلي كوفي حدثنا عبد الله بن محمد بن إبراهيم المروزي، ومحمد بن حلبس البخاري جميعا ببخارى، قالا: حدثنا سهل بن شاذويه أبو هارون، حدثنا يحيى، حدثنا يحيى بن إسماعيل بن الحسن بن عثمان، حدثنا جدي، حدثنا الحسين بن عبيد الله السجزي عن معمر بن الحسن الهذلي عن سفيان الثوري، عن أبي الزبير عن جابر قال رسول الله صلى الله عليه وسلم ليتخذ أحدكم سوطا في بيته يعلقه يؤدب به المرأة والخادم والصبي إذا أذنبوا أو يروع به إذا لم يذنبوا.</w:t>
      </w:r>
    </w:p>
    <w:p/>
    <w:p>
      <w:pPr/>
      <w:r>
        <w:rPr/>
        <w:t xml:space="preserve">قال أبو هارون سهيل بن شاذويه هذا حديث منكر لم يرويه إلا هذا الشيخ عن الثوري.</w:t>
      </w:r>
    </w:p>
    <w:p/>
    <w:p>
      <w:pPr/>
      <w:r>
        <w:rPr/>
        <w:t xml:space="preserve">وهذا الشيخ يعني به معمر بن الحسن الهذلي، وهو كما قال أبو هارون هذا الحديث عن الثوري بهذا الإسناد منكر جدا وقال لي أحمد بن محمد بن سعيد معمر بن</w:t>
      </w:r>
    </w:p>
    <w:p/>
    <w:p>
      <w:pPr/>
      <w:r>
        <w:rPr/>
        <w:t xml:space="preserve">الحسن الهذلي هو جد أبي معمر القطيعي، وأبو معمر إسماعيل بن إبراهيم بن إبراهيم بن الحسن الهذلي، ولا أعرف لمعمر بن الحسن حديثا غير هذا.</w:t>
      </w:r>
    </w:p>
    <w:p>
      <w:pPr>
        <w:jc w:val="start"/>
        <w:bidi/>
      </w:pPr>
      <w:r>
        <w:rPr>
          <w:sz w:val="24"/>
          <w:szCs w:val="24"/>
          <w:b w:val="1"/>
          <w:bCs w:val="1"/>
          <w:rtl/>
        </w:rPr>
        <w:t xml:space="preserve">
الكامل في ضعفاء الرجال،(دار الكتب العلمية - بيروت،1997،ط 5،ج 8،ص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الحسن الهذلي
</w:t>
      </w:r>
    </w:p>
    <w:p>
      <w:pPr/>
      <w:r>
        <w:rPr/>
        <w:t xml:space="preserve">معمر بن الحسن الهذلي. عن سفيان الثوري.</w:t>
      </w:r>
    </w:p>
    <w:p/>
    <w:p>
      <w:pPr/>
      <w:r>
        <w:rPr/>
        <w:t xml:space="preserve">لا يعرف.</w:t>
      </w:r>
    </w:p>
    <w:p/>
    <w:p>
      <w:pPr/>
      <w:r>
        <w:rPr/>
        <w:t xml:space="preserve">وأتى بحديث منكر في تعليق السوط في البيت.</w:t>
      </w:r>
    </w:p>
    <w:p/>
    <w:p>
      <w:pPr/>
      <w:r>
        <w:rPr/>
        <w:t xml:space="preserve">وهو جد أبي معمر إسماعيل بن إبراهيم بن معمر القطيعى.</w:t>
      </w:r>
    </w:p>
    <w:p/>
    <w:p>
      <w:pPr/>
      <w:r>
        <w:rPr/>
        <w:t xml:space="preserve">وقال السليماني: معمر بن حسن، عن أبان بن أبي عياش.</w:t>
      </w:r>
    </w:p>
    <w:p/>
    <w:p>
      <w:pPr/>
      <w:r>
        <w:rPr/>
        <w:t xml:space="preserve">وعنه مالك بن سليمان الهروي.</w:t>
      </w:r>
    </w:p>
    <w:p/>
    <w:p>
      <w:pPr/>
      <w:r>
        <w:rPr/>
        <w:t xml:space="preserve">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4،ص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الحسن الهذلي
</w:t>
      </w:r>
    </w:p>
    <w:p>
      <w:pPr/>
      <w:r>
        <w:rPr/>
        <w:t xml:space="preserve">معمر بن الحسن الهذلي: عن الثوري: مجهول وحديثه منكر.</w:t>
      </w:r>
    </w:p>
    <w:p>
      <w:pPr>
        <w:jc w:val="start"/>
        <w:bidi/>
      </w:pPr>
      <w:r>
        <w:rPr>
          <w:sz w:val="24"/>
          <w:szCs w:val="24"/>
          <w:b w:val="1"/>
          <w:bCs w:val="1"/>
          <w:rtl/>
        </w:rPr>
        <w:t xml:space="preserve">
ديوان الضعفاء،(مكتبة النهضة الحديثة - مكة،1967،ط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الحسن الهذلي
</w:t>
      </w:r>
    </w:p>
    <w:p>
      <w:pPr/>
      <w:r>
        <w:rPr/>
        <w:t xml:space="preserve">معمر بن الحسن الهذلي </w:t>
      </w:r>
    </w:p>
    <w:p/>
    <w:p>
      <w:pPr/>
      <w:r>
        <w:rPr/>
        <w:t xml:space="preserve">يروي عن الثوري روى عنه مالك بن سليمان الهروي ربما أخطأ وهو جد أبي معمر القطيعي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الحسن القهندزي الهروي
</w:t>
      </w:r>
    </w:p>
    <w:p>
      <w:pPr/>
      <w:r>
        <w:rPr/>
        <w:t xml:space="preserve">معمر بن الحسن القهندزي الهروي </w:t>
      </w:r>
    </w:p>
    <w:p/>
    <w:p>
      <w:pPr/>
      <w:r>
        <w:rPr/>
        <w:t xml:space="preserve">وهو جد أبي معمر إسماعيل بن إبراهيم بن معمر بن الحسن الهروي القطيعي</w:t>
      </w:r>
    </w:p>
    <w:p/>
    <w:p>
      <w:pPr/>
      <w:r>
        <w:rPr/>
        <w:t xml:space="preserve">روى عن الحسن وعطاء وعمر بن عبد العزيز أحاديث مراسيل روى عنه زافر بن سليمان الرازي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2026-05-30T20:48:12+03:00</dcterms:created>
  <dcterms:modified xsi:type="dcterms:W3CDTF">2026-05-30T20:48:12+03:00</dcterms:modified>
</cp:coreProperties>
</file>

<file path=docProps/custom.xml><?xml version="1.0" encoding="utf-8"?>
<Properties xmlns="http://schemas.openxmlformats.org/officeDocument/2006/custom-properties" xmlns:vt="http://schemas.openxmlformats.org/officeDocument/2006/docPropsVTypes"/>
</file>