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يزيد بن رفاعة أبو هشام كوفي قاضي بغداد
</w:t>
      </w:r>
    </w:p>
    <w:p>
      <w:pPr>
        <w:jc w:val="start"/>
        <w:bidi/>
      </w:pPr>
      <w:r>
        <w:rPr>
          <w:rFonts w:ascii="arial" w:hAnsi="arial" w:eastAsia="arial" w:cs="arial"/>
          <w:sz w:val="28"/>
          <w:szCs w:val="28"/>
          <w:b w:val="1"/>
          <w:bCs w:val="1"/>
          <w:rtl/>
        </w:rPr>
        <w:t xml:space="preserve">محمد بن يزيد بن رفاعة أبو هشام كوفي قاضي بغداد
</w:t>
      </w:r>
    </w:p>
    <w:p>
      <w:pPr/>
      <w:r>
        <w:rPr/>
        <w:t xml:space="preserve">محمد بن يزيد بن رفاعة أبو هشام كوفي قاضي بغداد سمعت عبدان يقول كنا مع أبي بكر بن أبي شيبة في جنازة بن البراد فأقبل أبو هشام الرفاعي مخضوب اللحية فقلت لأبي بكر ما تقول في أبي هشام قال ألا ترون إليه ما أحسن خضابه.</w:t>
      </w:r>
    </w:p>
    <w:p/>
    <w:p>
      <w:pPr/>
      <w:r>
        <w:rPr/>
        <w:t xml:space="preserve">حدثنا أحمد بن محمد بن سعيد، حدثنا حسين بن محمد بن حاتم عبيد العجلي</w:t>
      </w:r>
    </w:p>
    <w:p/>
    <w:p>
      <w:pPr/>
      <w:r>
        <w:rPr/>
        <w:t xml:space="preserve">قال كنت مع حفص بن هذيل عند أبي هشام فأملى علينا حديث بن إدريس عن إسماعيل عن قيس عن جرير.</w:t>
      </w:r>
    </w:p>
    <w:p/>
    <w:p>
      <w:pPr/>
      <w:r>
        <w:rPr/>
        <w:t xml:space="preserve">أتاني جبر باليمن فقال له بن هذيل أخرج إلي أصل هذا فدخل بيته فمكث ساعة ثم أخرج رقعة جديدة فقال له بن هذيل لا أسمعك تحدث بهذا فاصلبك.</w:t>
      </w:r>
    </w:p>
    <w:p/>
    <w:p>
      <w:pPr/>
      <w:r>
        <w:rPr/>
        <w:t xml:space="preserve">حدثنا ابن سعيد، حدثنا الحضرمي قلت لابن نمير تحفظ عن زيد بن حباب عن سفيان، عن إسماعيل بن أبي خالد عن سعيد بن جبير، عن ابن عباس ثلاث ليال سويا قال من غير خرس قال من قال هذا قلت، حدثنا يحيى الحماني قال ألقه علي كل أحد، ولا تلقه على أبي هشام الرفاعي فيبلعه.</w:t>
      </w:r>
    </w:p>
    <w:p/>
    <w:p>
      <w:pPr/>
      <w:r>
        <w:rPr/>
        <w:t xml:space="preserve">حدثنا الجنيدي، حدثنا البخاري، قال: حدثنا أبو هشام الرفاعي يتكلمون فيه.</w:t>
      </w:r>
    </w:p>
    <w:p/>
    <w:p>
      <w:pPr/>
      <w:r>
        <w:rPr/>
        <w:t xml:space="preserve">قال الشيخ: وقد أنكر على أبي هشام الرفاعي أحاديث، عن أبي بكر بن عياش، عن ابن إدريس وغيرهما عن مشايخ الكوفة يطول ذكرهم.</w:t>
      </w:r>
    </w:p>
    <w:p>
      <w:pPr>
        <w:jc w:val="start"/>
        <w:bidi/>
      </w:pPr>
      <w:r>
        <w:rPr>
          <w:sz w:val="24"/>
          <w:szCs w:val="24"/>
          <w:b w:val="1"/>
          <w:bCs w:val="1"/>
          <w:rtl/>
        </w:rPr>
        <w:t xml:space="preserve">
الكامل في ضعفاء الرجال،(دار الكتب العلمية - بيروت،1997،ط 5،ج 7،ص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رفاعة أبو هشام الرفاعي
</w:t>
      </w:r>
    </w:p>
    <w:p>
      <w:pPr/>
      <w:r>
        <w:rPr/>
        <w:t xml:space="preserve">محمد بن يزيد بن رفاعة أبو هشام الرفاعي.</w:t>
      </w:r>
    </w:p>
    <w:p>
      <w:pPr/>
      <w:r>
        <w:rPr/>
        <w:t xml:space="preserve">من أهل الكوفة، ولي قضاء بغداد، وكان يخضب بالحناء، ومحمد بن إسماعيل استشهد بحديثه فقط.</w:t>
      </w:r>
    </w:p>
    <w:p>
      <w:pPr/>
      <w:r>
        <w:rPr/>
        <w:t xml:space="preserve">سمعت عبدان يقول: كنا مع أبي بكر بن أبي شيبة في جنازة عبد الله بن براد الأشعري، فأقبل أبو هشام ركبا دابة قد خضب لحيته بالحناء، فقلت: يا أبا بكر، ما تقول في أبي هشام؟ فقال: انظر إليه ما أحسن خضابه.</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194)/(دار البخاري - المدينة المنورة - بريدة،1995،ط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رفاعة الرفاعي أبو هشام
</w:t>
      </w:r>
    </w:p>
    <w:p>
      <w:pPr/>
      <w:r>
        <w:rPr/>
        <w:t xml:space="preserve">محمد بن يزيد بن رفاعة الرفاعي أبو هشام </w:t>
      </w:r>
    </w:p>
    <w:p/>
    <w:p>
      <w:pPr/>
      <w:r>
        <w:rPr/>
        <w:t xml:space="preserve">من أهل الكوفة وكان قاضيا ببغداذ</w:t>
      </w:r>
    </w:p>
    <w:p/>
    <w:p>
      <w:pPr/>
      <w:r>
        <w:rPr/>
        <w:t xml:space="preserve">قال أبو العباس السراج مات ببغداذ آخر يوم من شعبان سنة ثمان وأربعين ومائتين</w:t>
      </w:r>
    </w:p>
    <w:p/>
    <w:p>
      <w:pPr/>
      <w:r>
        <w:rPr/>
        <w:t xml:space="preserve">روى عن محمد بن فضيل في الزكاة والفتن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رفاعة بن سماعه أبو هشام الرفاعي
</w:t>
      </w:r>
    </w:p>
    <w:p>
      <w:pPr/>
      <w:r>
        <w:rPr/>
        <w:t xml:space="preserve">محمد بن يزيد بن رفاعة بن سماعه أبو هشام الرفاعي </w:t>
      </w:r>
    </w:p>
    <w:p/>
    <w:p>
      <w:pPr/>
      <w:r>
        <w:rPr/>
        <w:t xml:space="preserve">من أهل الكوفة</w:t>
      </w:r>
    </w:p>
    <w:p/>
    <w:p>
      <w:pPr/>
      <w:r>
        <w:rPr/>
        <w:t xml:space="preserve">يروي عن أبي بكر بن عياش روى عنه أهل العراق مات ببغداد يوم الأربعاء سلخ شعبان سنة ثمان وأربعين ومائتين وكان يخطئ ويخالف</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2026-06-11T06:32:33+03:00</dcterms:created>
  <dcterms:modified xsi:type="dcterms:W3CDTF">2026-06-11T06:32:33+03:00</dcterms:modified>
</cp:coreProperties>
</file>

<file path=docProps/custom.xml><?xml version="1.0" encoding="utf-8"?>
<Properties xmlns="http://schemas.openxmlformats.org/officeDocument/2006/custom-properties" xmlns:vt="http://schemas.openxmlformats.org/officeDocument/2006/docPropsVTypes"/>
</file>