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زيد مولى بني سهم مدني ويقال له بن صافية وهي أمه
</w:t>
      </w:r>
    </w:p>
    <w:p>
      <w:pPr>
        <w:jc w:val="start"/>
        <w:bidi/>
      </w:pPr>
      <w:r>
        <w:rPr>
          <w:rFonts w:ascii="arial" w:hAnsi="arial" w:eastAsia="arial" w:cs="arial"/>
          <w:sz w:val="28"/>
          <w:szCs w:val="28"/>
          <w:b w:val="1"/>
          <w:bCs w:val="1"/>
          <w:rtl/>
        </w:rPr>
        <w:t xml:space="preserve">كثير بن زيد مولى بني سهم مدني ويقال له بن صافية وهي أمه
</w:t>
      </w:r>
    </w:p>
    <w:p>
      <w:pPr/>
      <w:r>
        <w:rPr/>
        <w:t xml:space="preserve">كثير بن زيد مولى بني سهم مدني ويقال له بن صافية وهي أمه يكنى أبا محمد مدني هكذا ذكره الواقدي.</w:t>
      </w:r>
    </w:p>
    <w:p/>
    <w:p>
      <w:pPr/>
      <w:r>
        <w:rPr/>
        <w:t xml:space="preserve">حدثنا أحمد بن علي بن بحر، حدثنا عبد الله الدورقي، حدثنا يحيى بن معين قال كثير بن زيد الأسلمي ليس به بأس.</w:t>
      </w:r>
    </w:p>
    <w:p/>
    <w:p>
      <w:pPr/>
      <w:r>
        <w:rPr/>
        <w:t xml:space="preserve">حدثنا علان، حدثنا ابن أبي مريم سمعت يحيى بن معين قال كثير بن زيد ثقة.</w:t>
      </w:r>
    </w:p>
    <w:p/>
    <w:p>
      <w:pPr/>
      <w:r>
        <w:rPr/>
        <w:t xml:space="preserve">سمعت أحمد بن حفص يقول سئل أحمد بن حنبل يعني، وهو حاضر عن التسمية في الوضوء؟ فقال: لا أعلم فيه حديثا يثبت أقوى شيء فيه حديث كثير بن زيد عن ربيح وربيح رجل ليس بمعروف.</w:t>
      </w:r>
    </w:p>
    <w:p/>
    <w:p>
      <w:pPr/>
      <w:r>
        <w:rPr/>
        <w:t xml:space="preserve">حدثنا محمد بن يحيى المروزي، حدثنا أبو عبيد القاسم بن سلام، حدثنا زيد بن حباب أو بلغني عنه عن كثير بن زيد عن ربيح بن عبد الرحمن بن أبي سعيد، عن أبيه، عن جده عن النبي صلى الله عليه وسلم قال: لا صلاة لمن لم يذكر اسم الله عليه.</w:t>
      </w:r>
    </w:p>
    <w:p/>
    <w:p>
      <w:pPr/>
      <w:r>
        <w:rPr/>
        <w:t xml:space="preserve">وهذا لا أعلم يرويه عن كثير بن زيد غير زيد بن حباب.</w:t>
      </w:r>
    </w:p>
    <w:p/>
    <w:p>
      <w:pPr/>
      <w:r>
        <w:rPr/>
        <w:t xml:space="preserve">حدثنا محمد بن علي بن نعيم، حدثنا محمد بن عبد الله بن عمار، حدثنا المعافى بن عمران عن كثير بن زيد الأسلمي، قال: سمعت سالم بن عبد الله بن عمر يحدث، عن أبيه، قال: قال رسول الله صلى الله عليه وسلم: لا ينبغي للمرء أن يكون لعانا</w:t>
      </w:r>
    </w:p>
    <w:p/>
    <w:p>
      <w:pPr/>
      <w:r>
        <w:rPr/>
        <w:t xml:space="preserve">حدثنا بهلول الأنباري، حدثنا إبراهيم بن حمزة بن محمد بن حمزة بن مصعب بن الزبير بن العوام، حدثنا عبد العزيز يعني ابن أبي حازم عن كثير بن زيد عن الوليد بن رباح، عن أبي هريرة أن رسول الله صلى الله عليه وسلم صلى الله عليه وسلم قال: لعلي أنت مني بمنزلة هارون من موسى إلا النبوة.</w:t>
      </w:r>
    </w:p>
    <w:p/>
    <w:p>
      <w:pPr/>
      <w:r>
        <w:rPr/>
        <w:t xml:space="preserve"> - وبإسناده؛ أن رسول الله صلى الله عليه وسلم صلى الله عليه وسلم قال: المسلمون على شروطهم.</w:t>
      </w:r>
    </w:p>
    <w:p/>
    <w:p>
      <w:pPr/>
      <w:r>
        <w:rPr/>
        <w:t xml:space="preserve">وقال رسول الله صلى الله عليه وسلم الصلح جائز بين الناس.</w:t>
      </w:r>
    </w:p>
    <w:p/>
    <w:p>
      <w:pPr/>
      <w:r>
        <w:rPr/>
        <w:t xml:space="preserve">وقال رسول الله صلى الله عليه وسلم يجير على المسلمين أدناهم.</w:t>
      </w:r>
    </w:p>
    <w:p/>
    <w:p>
      <w:pPr/>
      <w:r>
        <w:rPr/>
        <w:t xml:space="preserve">وقال رسول الله صلى الله عليه وسلم: لا ينبغي لذي الوجهين أن يكون أمينا عند الله.</w:t>
      </w:r>
    </w:p>
    <w:p/>
    <w:p>
      <w:pPr/>
      <w:r>
        <w:rPr/>
        <w:t xml:space="preserve">حدثنا عمر بن سنان، حدثنا يعقوب بن كاسب، حدثنا ابن أبي حازم عن كثير بن زيد عن الوليد بن رباح، عن أبي هريرة أن رسول الله صلى الله عليه وسلم صلى الله عليه وسلم قال: صلوا في مراح الغنم وامسحوا رغامها فإنها دواب الجنة.</w:t>
      </w:r>
    </w:p>
    <w:p/>
    <w:p>
      <w:pPr/>
      <w:r>
        <w:rPr/>
        <w:t xml:space="preserve">حدثنا عمر، حدثنا يعقوب، حدثنا سفيان بن حمزة عن كثير بن زيد عن الوليد بن رباح، عن أبي هريرة أنه قال: ما رأيت أحدا أخف صلاة، ولا أتم من رسول الله صلى الله عليه وسلم.</w:t>
      </w:r>
    </w:p>
    <w:p/>
    <w:p>
      <w:pPr/>
      <w:r>
        <w:rPr/>
        <w:t xml:space="preserve">حدثنا عمر بن بكار القافلاني، حدثنا محمد بن سعيد العطار، حدثنا هشام بن عبيد الله الرازي، حدثنا سليمان بن بلال، حدثنا كثير بن زيد عن الوليد بن رباح، عن أبي هريرة عن جابر، قال: قال رسول الله صلى الله عليه وسلم: لا تمنوا الموت فإن هول المطلع شديد وإن من السعادة أن يطيل الله عمر العبد ويرزقه الإنابة.</w:t>
      </w:r>
    </w:p>
    <w:p/>
    <w:p>
      <w:pPr/>
      <w:r>
        <w:rPr/>
        <w:t xml:space="preserve">حدثنا أحمد بن الممتنع، حدثنا جعفر بن مسافر، حدثنا يحيى بن حسان عن سليمان يعني ابن بلال عن كثير بن زيد عن المطلب عن زيد بن ثابت قال نهى رسول الله صلى الله عليه وسلم أن يكتب حديثه.</w:t>
      </w:r>
    </w:p>
    <w:p/>
    <w:p>
      <w:pPr/>
      <w:r>
        <w:rPr/>
        <w:t xml:space="preserve">حدثنا الحسين بن إسماعيل، قال: حدثنا أبو هشام الرفاعي، حدثنا أبو خالد الأحمر، حدثنا كثير بن زيد عن المطلب بن عبد الله بن المطلب عن مصعب بن سعد، عن أبيه، قال: قال رسول الله صلى الله عليه وسلم من دعا بدعاء يونس استجيب له.</w:t>
      </w:r>
    </w:p>
    <w:p/>
    <w:p>
      <w:pPr/>
      <w:r>
        <w:rPr/>
        <w:t xml:space="preserve">حدثنا محمد بن الحسن القصير، حدثنا إبراهيم بن عبد الله الهروي، حدثنا عيسى بن يونس، حدثنا كثير بن زيد عن الحارث بن أبي زيد عن جابر بن عبد الله، قال: قال رسول الله صلى الله عليه وسلم: لا تمنوا الموت فإن هول المطلع شديد وإن من سعادة المرء أن يطول عمره ويرزقه الله الإنابة.</w:t>
      </w:r>
    </w:p>
    <w:p/>
    <w:p>
      <w:pPr/>
      <w:r>
        <w:rPr/>
        <w:t xml:space="preserve">حدثنا أحمد بن حفص، حدثنا الصلت بن مسعود، حدثنا عبد العزيز بن محمد الدراوردي، حدثنا كثير بن زيد عن زينب، عن أنس بن مالك قال: لما دفن النبي صلى الله عليه وسلم عثمان بن مظعون احتمل صخرة عظيمة فجعلها إلى جنب قبره.</w:t>
      </w:r>
    </w:p>
    <w:p/>
    <w:p>
      <w:pPr/>
      <w:r>
        <w:rPr/>
        <w:t xml:space="preserve">قال الشيخ: ولكثير بن زيد غير ما ذكرت من الحديث ويروي بن أبي حازم</w:t>
      </w:r>
    </w:p>
    <w:p/>
    <w:p>
      <w:pPr/>
      <w:r>
        <w:rPr/>
        <w:t xml:space="preserve">وسفيان بن حمزة وسليمان بن بلال كل واحد منهم وكثير بن زيد عن الوليد بن رباح، عن أبي هريرة عن النبي صلى الله عليه وسلم نسخة ويرويه، عن ابن أبي حازم إبراهيم بن حمزة، وأبو مصعب، وابن كاسب وغيرهم ويرويه عن سفيان بن حمزة إبراهيم بن المنذر، وابن كاسب وغيرهما ويروي عن سليمان بن بلال بن وهب وكل واحد منهما ينفرد عنه بهذا الإسناد بنسخة، وربما اتفقوا في شيء منه ولكثير بن زيد عن غير الوليد بن رباح أحاديث لم أنكرها ولم أر بحديثه بأسا وأرجو أنه لا بأس به.</w:t>
      </w:r>
    </w:p>
    <w:p>
      <w:pPr>
        <w:jc w:val="start"/>
        <w:bidi/>
      </w:pPr>
      <w:r>
        <w:rPr>
          <w:sz w:val="24"/>
          <w:szCs w:val="24"/>
          <w:b w:val="1"/>
          <w:bCs w:val="1"/>
          <w:rtl/>
        </w:rPr>
        <w:t xml:space="preserve">
الكامل في ضعفاء الرجال،(دار الكتب العلمية - بيروت،1997،ط 5،ج 7،ص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زيد
</w:t>
      </w:r>
    </w:p>
    <w:p>
      <w:pPr/>
      <w:r>
        <w:rPr/>
        <w:t xml:space="preserve">كثير بن زيد ويكنى أبا محمد. وهو مولى لبني سهم من أسلم. وكان يقال له: ابن صافية وهي أمه. وروى عن المطلب بن عبد الله بن حنطب المخزومي.</w:t>
      </w:r>
    </w:p>
    <w:p/>
    <w:p>
      <w:pPr/>
      <w:r>
        <w:rPr/>
        <w:t xml:space="preserve">وغيره. وتوفي في خلافة أبي جعفر. وكان كثير الحديث.</w:t>
      </w:r>
    </w:p>
    <w:p>
      <w:pPr>
        <w:jc w:val="start"/>
        <w:bidi/>
      </w:pPr>
      <w:r>
        <w:rPr>
          <w:sz w:val="24"/>
          <w:szCs w:val="24"/>
          <w:b w:val="1"/>
          <w:bCs w:val="1"/>
          <w:rtl/>
        </w:rPr>
        <w:t xml:space="preserve">
الطبقات الكبرى،(دار الكتب العلمية - بيروت،1990،ط 1،ج 5،ص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زيد، مولى الأسلميين، المدني 
</w:t>
      </w:r>
    </w:p>
    <w:p>
      <w:pPr/>
      <w:r>
        <w:rPr/>
        <w:t xml:space="preserve">كثير بن زيد، مولى الأسلميين، المدني. </w:t>
      </w:r>
    </w:p>
    <w:p/>
    <w:p>
      <w:pPr/>
      <w:r>
        <w:rPr/>
        <w:t xml:space="preserve">سمع سالم بن عبد الله، والوليد بن رباح.</w:t>
      </w:r>
    </w:p>
    <w:p/>
    <w:p>
      <w:pPr/>
      <w:r>
        <w:rPr/>
        <w:t xml:space="preserve">روى عنه حماد بن زيد، ووكيع.</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مافنه
</w:t>
      </w:r>
    </w:p>
    <w:p>
      <w:pPr/>
      <w:r>
        <w:rPr/>
        <w:t xml:space="preserve">ابن مافنه </w:t>
      </w:r>
    </w:p>
    <w:p/>
    <w:p>
      <w:pPr/>
      <w:r>
        <w:rPr/>
        <w:t xml:space="preserve">كثير بن زيد 4631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زيد مولى الأسلميين
</w:t>
      </w:r>
    </w:p>
    <w:p>
      <w:pPr/>
      <w:r>
        <w:rPr/>
        <w:t xml:space="preserve">كثير بن زيد مولى الأسلميين </w:t>
      </w:r>
    </w:p>
    <w:p/>
    <w:p>
      <w:pPr/>
      <w:r>
        <w:rPr/>
        <w:t xml:space="preserve">من أهل المدينة</w:t>
      </w:r>
    </w:p>
    <w:p/>
    <w:p>
      <w:pPr/>
      <w:r>
        <w:rPr/>
        <w:t xml:space="preserve">يروي عن الوليد بن رباح وسالم بن عبد الله روى عنه حماد بن زيد ووكيع بن الجراح كنيته أبو محمد مات سنة ثمان وخمسين ومائة في آخر أيام أبي جعفر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زيد أبو محمد المدني
</w:t>
      </w:r>
    </w:p>
    <w:p>
      <w:pPr/>
      <w:r>
        <w:rPr/>
        <w:t xml:space="preserve">كثير بن زيد أبو محمد المدني </w:t>
      </w:r>
    </w:p>
    <w:p/>
    <w:p>
      <w:pPr/>
      <w:r>
        <w:rPr/>
        <w:t xml:space="preserve">مولى الأسلميين ويقال له ابن صافية وهي أمه قال يحيى ليس بذاك القوي وقال مرة ثقة وقال مرة ليس بشيء وقال النسائي ضعيف وقال أبو زرعة لين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زيد
</w:t>
      </w:r>
    </w:p>
    <w:p>
      <w:pPr/>
      <w:r>
        <w:rPr/>
        <w:t xml:space="preserve">كثير بن زيد </w:t>
      </w:r>
    </w:p>
    <w:p/>
    <w:p>
      <w:pPr/>
      <w:r>
        <w:rPr/>
        <w:t xml:space="preserve">مولى الأسلميين أبو محمد توفي في آخر زمن أبي جعفر روى عن سالم ونافع ومطلب وربيح بن عبد الرحمن والوليد ابن رباح وعثمان بن عبد الله بن سراقة روى عنه حماد بن زيد وعبد العزيز بن أبي حازم وحاتم بن إسماعيل وعبد العزيز الدراوردي وأبو نباتة يونس بن يحيى وعيسى بن يونس ووكيع وأبو أحمد الزبيري وأبو عامر العقدي وسفيان بن حمزة سمعت أبي يقول ذلك.</w:t>
      </w:r>
    </w:p>
    <w:p/>
    <w:p>
      <w:pPr/>
      <w:r>
        <w:rPr/>
        <w:t xml:space="preserve">نا عبد الرحمن انا أبو بكر بن أبي خيثمة فيما كتب إلي قال سئل يحيى بن معين عن كثير بن زيد فقال ليس بذاك القوي نا عبد الرحمن قال سئل أبي عن كثير بن زيد فقال صالح ليس بالقوي يكتب حديثه نا عبد الرحمن قال سئل أبو زرعة عن كثير بن زيد فقال هو صدوق فيه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2026-05-25T21:01:16+03:00</dcterms:created>
  <dcterms:modified xsi:type="dcterms:W3CDTF">2026-05-25T21:01:16+03:00</dcterms:modified>
</cp:coreProperties>
</file>

<file path=docProps/custom.xml><?xml version="1.0" encoding="utf-8"?>
<Properties xmlns="http://schemas.openxmlformats.org/officeDocument/2006/custom-properties" xmlns:vt="http://schemas.openxmlformats.org/officeDocument/2006/docPropsVTypes"/>
</file>