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الوليد بن معدان الضبعي
</w:t>
      </w:r>
    </w:p>
    <w:p>
      <w:pPr>
        <w:jc w:val="start"/>
        <w:bidi/>
      </w:pPr>
      <w:r>
        <w:rPr>
          <w:rFonts w:ascii="arial" w:hAnsi="arial" w:eastAsia="arial" w:cs="arial"/>
          <w:sz w:val="28"/>
          <w:szCs w:val="28"/>
          <w:b w:val="1"/>
          <w:bCs w:val="1"/>
          <w:rtl/>
        </w:rPr>
        <w:t xml:space="preserve">عبد الملك بن الوليد بن معدان الضبعي
</w:t>
      </w:r>
    </w:p>
    <w:p>
      <w:pPr/>
      <w:r>
        <w:rPr/>
        <w:t xml:space="preserve">عبد الملك بن الوليد بن معدان الضبعي سمعت ابن حماد يقول: قال البخاري عبد الملك بن الوليد بن معدان الضبعي سمع</w:t>
      </w:r>
    </w:p>
    <w:p/>
    <w:p>
      <w:pPr/>
      <w:r>
        <w:rPr/>
        <w:t xml:space="preserve">عاصم بن بهدلة سمع منه بدل بن المحبر، وعبد الصمد فيه نظر.</w:t>
      </w:r>
    </w:p>
    <w:p/>
    <w:p>
      <w:pPr/>
      <w:r>
        <w:rPr/>
        <w:t xml:space="preserve">حدثنا الحسن بن الطيب البلخي، حدثنا سعيد بن أبي الربيع السمان، حدثنا عبد الملك بن الوليد بن معدان المدني، حدثنا عاصم بن بهدلة عن زر بن حبيش، عن ابن مسعود قال: ما أحصي ما سمعت رسول الله صلى الله عليه وسلم يقرأ في الركعتين قبل الفجر وفي الركعتين بعد المغرب </w:t>
      </w:r>
    </w:p>
    <w:p>
      <w:pPr/>
      <w:r>
        <w:rPr>
          <w:color w:val="0000ff"/>
        </w:rPr>
        <w:t xml:space="preserve">{قل يا أيها الكافرون}</w:t>
      </w:r>
    </w:p>
    <w:p>
      <w:pPr/>
      <w:r>
        <w:rPr/>
        <w:t xml:space="preserve"> </w:t>
      </w:r>
    </w:p>
    <w:p>
      <w:pPr/>
      <w:r>
        <w:rPr>
          <w:color w:val="0000ff"/>
        </w:rPr>
        <w:t xml:space="preserve">{قل هو الله أحد}</w:t>
      </w:r>
    </w:p>
    <w:p>
      <w:pPr/>
      <w:r>
        <w:rPr/>
        <w:t xml:space="preserve">.</w:t>
      </w:r>
    </w:p>
    <w:p/>
    <w:p>
      <w:pPr/>
      <w:r>
        <w:rPr/>
        <w:t xml:space="preserve">حدثنا عبدان، حدثنا سعيد بن أشعث، حدثنا عبد الملك بن الوليد بن معدان، عن عاصم عن زر عن عبد الله أن النبي صلى الله عليه وسلم كان يوتر بثلاث فيقرأ فيهن </w:t>
      </w:r>
    </w:p>
    <w:p>
      <w:pPr/>
      <w:r>
        <w:rPr>
          <w:color w:val="0000ff"/>
        </w:rPr>
        <w:t xml:space="preserve">{سبح اسم ربك الأعلى}</w:t>
      </w:r>
    </w:p>
    <w:p>
      <w:pPr/>
      <w:r>
        <w:rPr/>
        <w:t xml:space="preserve"> وقل يا أيها الكافرون وقل هو الله أحد.</w:t>
      </w:r>
    </w:p>
    <w:p/>
    <w:p>
      <w:pPr/>
      <w:r>
        <w:rPr/>
        <w:t xml:space="preserve">وهذان الحديثان مع أحاديث يرويها عبد الملك، عن عاصم بهذا الإسناد وغيره ما، لا يتابع عليه.</w:t>
      </w:r>
    </w:p>
    <w:p>
      <w:pPr>
        <w:jc w:val="start"/>
        <w:bidi/>
      </w:pPr>
      <w:r>
        <w:rPr>
          <w:sz w:val="24"/>
          <w:szCs w:val="24"/>
          <w:b w:val="1"/>
          <w:bCs w:val="1"/>
          <w:rtl/>
        </w:rPr>
        <w:t xml:space="preserve">
الكامل في ضعفاء الرجال،(دار الكتب العلمية - بيروت،1997،ط 5،ج 6،ص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الوليد بن معدان، الضبعي 
</w:t>
      </w:r>
    </w:p>
    <w:p>
      <w:pPr/>
      <w:r>
        <w:rPr/>
        <w:t xml:space="preserve">عبد الملك بن الوليد بن معدان، الضبعي. </w:t>
      </w:r>
    </w:p>
    <w:p/>
    <w:p>
      <w:pPr/>
      <w:r>
        <w:rPr/>
        <w:t xml:space="preserve">سمع عاصم بن بهدلة، سمع منه بدل البصري، وعبد الصمد، سمع أباه.</w:t>
      </w:r>
    </w:p>
    <w:p/>
    <w:p>
      <w:pPr/>
      <w:r>
        <w:rPr/>
        <w:t xml:space="preserve">فيه نظرٌ.</w:t>
      </w:r>
    </w:p>
    <w:p/>
    <w:p>
      <w:pPr/>
      <w:r>
        <w:rPr/>
        <w:t xml:space="preserve">البصري.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الوليد بن معدان الضبعي بصري
</w:t>
      </w:r>
    </w:p>
    <w:p>
      <w:pPr/>
      <w:r>
        <w:rPr/>
        <w:t xml:space="preserve">عبد الملك بن الوليد بن معدان الضبعي بصري </w:t>
      </w:r>
    </w:p>
    <w:p/>
    <w:p>
      <w:pPr/>
      <w:r>
        <w:rPr/>
        <w:t xml:space="preserve">عن أبيه وعاصم بن بهدلة وعنه أبو داود وبدل بن المحبر ضعفه أبو حاتم وغيره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الوليد بن معدان الضبعي البصري وقد ينسب إلى جده.
</w:t>
      </w:r>
    </w:p>
    <w:p>
      <w:pPr/>
      <w:r>
        <w:rPr/>
        <w:t xml:space="preserve">(ق) عبد الملك بن الوليد بن معدان الضبعي البصري وقد ينسب إلى جده. </w:t>
      </w:r>
    </w:p>
    <w:p/>
    <w:p>
      <w:pPr/>
      <w:r>
        <w:rPr/>
        <w:t xml:space="preserve">قال أبو محمد ابن حزم: كوفي متروك الحديث، ساقط بلا خلاف وأبوه مجهول.</w:t>
      </w:r>
    </w:p>
    <w:p/>
    <w:p>
      <w:pPr/>
      <w:r>
        <w:rPr/>
        <w:t xml:space="preserve">وذكره أبو جعفر العقيلي في جملة الضعفاء.</w:t>
      </w:r>
    </w:p>
    <w:p/>
    <w:p>
      <w:pPr/>
      <w:r>
        <w:rPr/>
        <w:t xml:space="preserve">وذكره أبو حفص ابن شاهين في كتاب ’’ الثقات ’’.</w:t>
      </w:r>
    </w:p>
    <w:p/>
    <w:p>
      <w:pPr/>
      <w:r>
        <w:rPr/>
        <w:t xml:space="preserve">وقال ابن حبان: يقلب الأسانيد لا يحل الاحتجاج به.</w:t>
      </w:r>
    </w:p>
    <w:p/>
    <w:p>
      <w:pPr/>
      <w:r>
        <w:rPr/>
        <w:t xml:space="preserve">وفي كتاب ابن الجوزي قال الأزدي: منكر الحديث.</w:t>
      </w:r>
    </w:p>
    <w:p/>
    <w:p>
      <w:pPr/>
      <w:r>
        <w:rPr/>
        <w:t xml:space="preserve">وذكره ابن خلفون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الوليد بن معدان الضبي البصري
</w:t>
      </w:r>
    </w:p>
    <w:p>
      <w:pPr/>
      <w:r>
        <w:rPr/>
        <w:t xml:space="preserve">عبد الملك بن الوليد بن معدان الضبي البصري </w:t>
      </w:r>
    </w:p>
    <w:p/>
    <w:p>
      <w:pPr/>
      <w:r>
        <w:rPr/>
        <w:t xml:space="preserve">يروي عن عاصم بن بهدلة قال يحيى بن صالح وقال الرازي ضعيف الحديث وقال ابن حبان يقلب الأسانيد لا يحل الاحتجاج به وقال الأزدي منكر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الوليد بن معدان شيخ بصري
</w:t>
      </w:r>
    </w:p>
    <w:p>
      <w:pPr/>
      <w:r>
        <w:rPr/>
        <w:t xml:space="preserve">عبد الملك بن الوليد بن معدان شيخ بصري </w:t>
      </w:r>
    </w:p>
    <w:p/>
    <w:p>
      <w:pPr/>
      <w:r>
        <w:rPr/>
        <w:t xml:space="preserve">روى عن أبيه وعاصم بن بهدلة روى عنه بدل بن المحبر وحرمي بن حفص وأحمد بن عبد الله بن يونس سمعت أبي يقول ذلك قال أبو محمد روى عنه أبو داود الطيالسي نا عبد الرحمن قال ذكره أبي عن إسحاق بن منصور عن يحيى بن معين أنه قال: عبد الملك بن الوليد بن معدان صالح نا عبد الرحمن قال سألت أبي عن عبد الملك بن الوليد بن معدان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2026-07-27T14:26:14+03:00</dcterms:created>
  <dcterms:modified xsi:type="dcterms:W3CDTF">2026-07-27T14:26:14+03:00</dcterms:modified>
</cp:coreProperties>
</file>

<file path=docProps/custom.xml><?xml version="1.0" encoding="utf-8"?>
<Properties xmlns="http://schemas.openxmlformats.org/officeDocument/2006/custom-properties" xmlns:vt="http://schemas.openxmlformats.org/officeDocument/2006/docPropsVTypes"/>
</file>