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سليمان بصري خادم بن عون
</w:t>
      </w:r>
    </w:p>
    <w:p>
      <w:pPr>
        <w:jc w:val="start"/>
        <w:bidi/>
      </w:pPr>
      <w:r>
        <w:rPr>
          <w:rFonts w:ascii="arial" w:hAnsi="arial" w:eastAsia="arial" w:cs="arial"/>
          <w:sz w:val="28"/>
          <w:szCs w:val="28"/>
          <w:b w:val="1"/>
          <w:bCs w:val="1"/>
          <w:rtl/>
        </w:rPr>
        <w:t xml:space="preserve">عبد الواحد بن سليمان بصري خادم بن عون
</w:t>
      </w:r>
    </w:p>
    <w:p>
      <w:pPr/>
      <w:r>
        <w:rPr/>
        <w:t xml:space="preserve">عبد الواحد بن سليمان بصري خادم بن عون حدثنا محمد بن أحمد بن حمدان، قال: حدثنا إبراهيم بن خالد القرشي بالمصيصة، حدثنا عبد الواحد بن سليمان البراء، عن ابن عون عن الحسن، عن أبي بكرة قال دخلت المسجد والنبي صلى الله عليه وسلم راكع فركعت ثم دخلت في الصف فلما صلى قال زادك الله حرصا، ولا تعد.</w:t>
      </w:r>
    </w:p>
    <w:p/>
    <w:p>
      <w:pPr/>
      <w:r>
        <w:rPr/>
        <w:t xml:space="preserve">وهذا قد رواه عن الحسن جماعة ومن حديث بن عون غريب لا أعلم يرويه عنه غير عبد الواحد.</w:t>
      </w:r>
    </w:p>
    <w:p/>
    <w:p>
      <w:pPr/>
      <w:r>
        <w:rPr/>
        <w:t xml:space="preserve">حدثنا محمد بن أبي علي الخوارزمي، حدثني عثمان بن خرزاذ، ومحمد بن خضر</w:t>
      </w:r>
    </w:p>
    <w:p/>
    <w:p>
      <w:pPr/>
      <w:r>
        <w:rPr/>
        <w:t xml:space="preserve">قالا، حدثنا يعقوب بن كعب، حدثنا عبد الواحد بن سليمان، عن ابن عون، عن ابن سيرين، عن أبي هريرة قال دخل النبي صلى الله عليه وسلم بيتا فيه ستر عليه صليب فقال فيه قولا شديدا.</w:t>
      </w:r>
    </w:p>
    <w:p/>
    <w:p>
      <w:pPr/>
      <w:r>
        <w:rPr/>
        <w:t xml:space="preserve"> - وبإسناده؛ عنهما أن رسول الله صلى الله عليه وسلم صلى الله عليه وسلم قال: لو دعيت إلى كراع لأجبت، ولو أهدي إلي ذراع لقبلت.</w:t>
      </w:r>
    </w:p>
    <w:p/>
    <w:p>
      <w:pPr/>
      <w:r>
        <w:rPr/>
        <w:t xml:space="preserve">وبهذا الإسناد يرويه عبد الواحد بن سليمان من رواية يعقوب بن كعب عنه أحاديث لا يتابع عبد الواحد عليها أحد يتفرد به، عن ابن عون.</w:t>
      </w:r>
    </w:p>
    <w:p>
      <w:pPr>
        <w:jc w:val="start"/>
        <w:bidi/>
      </w:pPr>
      <w:r>
        <w:rPr>
          <w:sz w:val="24"/>
          <w:szCs w:val="24"/>
          <w:b w:val="1"/>
          <w:bCs w:val="1"/>
          <w:rtl/>
        </w:rPr>
        <w:t xml:space="preserve">
الكامل في ضعفاء الرجال،(دار الكتب العلمية - بيروت،1997،ط 5،ج 6،ص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الأزدي البراء
</w:t>
      </w:r>
    </w:p>
    <w:p>
      <w:pPr/>
      <w:r>
        <w:rPr/>
        <w:t xml:space="preserve">عبد الواحد بن سليمان الأزدي البراء. عن ابن عون.</w:t>
      </w:r>
    </w:p>
    <w:p/>
    <w:p>
      <w:pPr/>
      <w:r>
        <w:rPr/>
        <w:t xml:space="preserve">مجهول.</w:t>
      </w:r>
    </w:p>
    <w:p/>
    <w:p>
      <w:pPr/>
      <w:r>
        <w:rPr/>
        <w:t xml:space="preserve">قلت: روى عنه جماعة، وكان خادم ابن عون.</w:t>
      </w:r>
    </w:p>
    <w:p/>
    <w:p>
      <w:pPr/>
      <w:r>
        <w:rPr/>
        <w:t xml:space="preserve">يعقوب بن كعب، حدثنا عبد الواحد بن سليمان، عن ابن عون، عن محمد، عن أبي هريرة: دخل النبي صلى الله عليه وسلم بيتا فيه ستر عليه صليب، فقال فيه قولا شديدا.</w:t>
      </w:r>
    </w:p>
    <w:p/>
    <w:p>
      <w:pPr/>
      <w:r>
        <w:rPr/>
        <w:t xml:space="preserve">قال ابن عدي: ينفرد.</w:t>
      </w:r>
    </w:p>
    <w:p>
      <w:pPr>
        <w:jc w:val="start"/>
        <w:bidi/>
      </w:pPr>
      <w:r>
        <w:rPr>
          <w:sz w:val="24"/>
          <w:szCs w:val="24"/>
          <w:b w:val="1"/>
          <w:bCs w:val="1"/>
          <w:rtl/>
        </w:rPr>
        <w:t xml:space="preserve">
ميزان الاعتدال في نقد الرجال،(دار المعرفة للطباعة والنشر، بيروت - لبنان،1963،ط 1،ج 2،ص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الأزدي البزاز
</w:t>
      </w:r>
    </w:p>
    <w:p>
      <w:pPr/>
      <w:r>
        <w:rPr/>
        <w:t xml:space="preserve">عبد الواحد بن سليمان الأزدي البزاز: عن ابن عون، مجهول.</w:t>
      </w:r>
    </w:p>
    <w:p>
      <w:pPr>
        <w:jc w:val="start"/>
        <w:bidi/>
      </w:pPr>
      <w:r>
        <w:rPr>
          <w:sz w:val="24"/>
          <w:szCs w:val="24"/>
          <w:b w:val="1"/>
          <w:bCs w:val="1"/>
          <w:rtl/>
        </w:rPr>
        <w:t xml:space="preserve">
ديوان الضعفاء،(مكتبة النهضة الحديثة - مكة،1967،ط 2،ج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w:t>
      </w:r>
    </w:p>
    <w:p>
      <w:pPr/>
      <w:r>
        <w:rPr/>
        <w:t xml:space="preserve">عبد الواحد بن سليمان </w:t>
      </w:r>
    </w:p>
    <w:p/>
    <w:p>
      <w:pPr/>
      <w:r>
        <w:rPr/>
        <w:t xml:space="preserve">يروي عن ابن عون عن ابن سيرين عن أبي هريرة أن رسول الله صلى الله عليه وسلم قال لو دعيت إلى ذراعٍ أو كراعٍ لأجبت حدثنا الحسن بن أحمد بن إبراهيم بن فيل البالسي بأنطاكية ثنا عيسى بن سليمان الحجازي ثنا عبد الواحد بن سليمان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أبو سليمان الأزدي البراء
</w:t>
      </w:r>
    </w:p>
    <w:p>
      <w:pPr/>
      <w:r>
        <w:rPr/>
        <w:t xml:space="preserve">عبد الواحد بن سليمان أبو سليمان الأزدي البراء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سليمان أبو سليمان الأزدي البراء
</w:t>
      </w:r>
    </w:p>
    <w:p>
      <w:pPr/>
      <w:r>
        <w:rPr/>
        <w:t xml:space="preserve">عبد الواحد بن سليمان أبو سليمان الأزدي البراء </w:t>
      </w:r>
    </w:p>
    <w:p/>
    <w:p>
      <w:pPr/>
      <w:r>
        <w:rPr/>
        <w:t xml:space="preserve">روى عن بن عون روى عنه عبد الصمد بن عبد الوارث ومسلم بن إبراهيم سمعت أبي يقول ذلك وسمعته يقول هو مجهول قال أبو محمد روى عنه الحسن بن محمد بن الصباح الزعفراني.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2026-07-27T13:47:32+03:00</dcterms:created>
  <dcterms:modified xsi:type="dcterms:W3CDTF">2026-07-27T13:47:32+03:00</dcterms:modified>
</cp:coreProperties>
</file>

<file path=docProps/custom.xml><?xml version="1.0" encoding="utf-8"?>
<Properties xmlns="http://schemas.openxmlformats.org/officeDocument/2006/custom-properties" xmlns:vt="http://schemas.openxmlformats.org/officeDocument/2006/docPropsVTypes"/>
</file>