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مناذر
</w:t>
      </w:r>
    </w:p>
    <w:p>
      <w:pPr>
        <w:jc w:val="start"/>
        <w:bidi/>
      </w:pPr>
      <w:r>
        <w:rPr>
          <w:rFonts w:ascii="arial" w:hAnsi="arial" w:eastAsia="arial" w:cs="arial"/>
          <w:sz w:val="28"/>
          <w:szCs w:val="28"/>
          <w:b w:val="1"/>
          <w:bCs w:val="1"/>
          <w:rtl/>
        </w:rPr>
        <w:t xml:space="preserve">ابن مناذر
</w:t>
      </w:r>
    </w:p>
    <w:p>
      <w:pPr/>
      <w:r>
        <w:rPr/>
        <w:t xml:space="preserve">ابن مناذر  محمد بن مناذر اليربوعي بالولاء، أبو جعفر: شاعر كثير الاخبار والنوادر. كان من العلماء بالادب والغة، تفقه وروي الحديث. وتزندق، فغلب عليه اللهو والمجون. أصله من (عدن) أو من (البصرة) ومنشأه وشهرته في الثانية. اتصل بالبرامكة ومدحهم، ورآه الرشيد بعد نكبتهم، فأمر به ان يلطم ويسحب. وأخراج من البصرة لهجائه أهلها. وذهب إلى مكة، فتنسك، ثم تهتك. ومات فيها. </w:t>
      </w:r>
    </w:p>
    <w:p>
      <w:pPr>
        <w:jc w:val="start"/>
        <w:bidi/>
      </w:pPr>
      <w:r>
        <w:rPr>
          <w:sz w:val="24"/>
          <w:szCs w:val="24"/>
          <w:b w:val="1"/>
          <w:bCs w:val="1"/>
          <w:rtl/>
        </w:rPr>
        <w:t xml:space="preserve">
الأعلام،(دار العلم للملايين - بيروت،2002،ط 15،ج 7،ص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الشاعر
</w:t>
      </w:r>
    </w:p>
    <w:p>
      <w:pPr/>
      <w:r>
        <w:rPr/>
        <w:t xml:space="preserve">الشاعر محمد بن مناذر أبو ذريح وقيل أبو عبد الله الشاعر البصري مولى عبد الله بن أبي بكرة، مدح المهدي وغيره وكان فصيحا قدم بغداذ وتنسك ثم عاد إلى البصرة فابتلي بمحبة عبد المجيد بن عبد الوهاب الثقفي فسقط فمات فرثاه ابن مناذر ومات بعده بيسير سنة ثمان وتسعين ومائة، قال الثوري: سألت أبا عبيدة عن اليوم الثاني من أيام النحر ما كانت العرب تسميه فقال: لا أعلم، فلقيت ابن مناذر فأخبرته فقال: أخفي هذا على أبي عبيدة؟ هذه أيام متواليات كلها على حرف الراء، فالأول يوم النحر والثاني يوم القر والثالث يوم النفر والرابع يوم الصدر، قال: فلقيت أبا عبيدة فأخبرته فكتبه عني عن محمد بن مناذر، أسند ابن مناذر عن شعبة وعن ابن عيينة وغيرهما، وقد أسقط يحيى بن معين روايته قال: وكان صاحب شعر لا صاحب حديث، كان يتعشق عبد المجيد ويقول فيه الشعر ويشبب بنساء ثقيف فطردوه من البصرة فخرج إلى مكة وكان يرسل العقارب في المسجد الحرام حتى تلسع الناس ويصب المداد في الليل بالأماكن التي يتوضأ الناس منها حتى تسود وجوههم لا يروى عن رجل فيه خير. وقال ابن مناذر يرثي عبد المجيد:</w:t>
      </w:r>
    </w:p>
    <w:p/>
    <w:p>
      <w:pPr>
        <w:jc w:val="center"/>
      </w:pPr>
      <w:r>
        <w:rPr>
          <w:color w:val="ff0000"/>
        </w:rPr>
        <w:t xml:space="preserve">كل شيء لاقى الحمام فمودي</w:t>
      </w:r>
      <w:r>
        <w:rPr>
          <w:color w:val="ff0000"/>
        </w:rPr>
        <w:t xml:space="preserve">      </w:t>
      </w:r>
      <w:r>
        <w:rPr>
          <w:color w:val="ff0000"/>
        </w:rPr>
        <w:t xml:space="preserve">ما لحي مؤمل من خلود</w:t>
      </w:r>
    </w:p>
    <w:p/>
    <w:p>
      <w:pPr>
        <w:jc w:val="center"/>
      </w:pPr>
      <w:r>
        <w:rPr>
          <w:color w:val="ff0000"/>
        </w:rPr>
        <w:t xml:space="preserve">لا تهاب المنون شيئا ولا تبـ</w:t>
      </w:r>
      <w:r>
        <w:rPr>
          <w:color w:val="ff0000"/>
        </w:rPr>
        <w:t xml:space="preserve">      </w:t>
      </w:r>
      <w:r>
        <w:rPr>
          <w:color w:val="ff0000"/>
        </w:rPr>
        <w:t xml:space="preserve">ـقي على والد ولا مولود</w:t>
      </w:r>
    </w:p>
    <w:p/>
    <w:p>
      <w:pPr>
        <w:jc w:val="center"/>
      </w:pPr>
      <w:r>
        <w:rPr>
          <w:color w:val="ff0000"/>
        </w:rPr>
        <w:t xml:space="preserve">إن عبد المجيد يوم تولى</w:t>
      </w:r>
      <w:r>
        <w:rPr>
          <w:color w:val="ff0000"/>
        </w:rPr>
        <w:t xml:space="preserve">      </w:t>
      </w:r>
      <w:r>
        <w:rPr>
          <w:color w:val="ff0000"/>
        </w:rPr>
        <w:t xml:space="preserve">هد ركنا ما كان بالمهدود</w:t>
      </w:r>
    </w:p>
    <w:p/>
    <w:p>
      <w:pPr>
        <w:jc w:val="center"/>
      </w:pPr>
      <w:r>
        <w:rPr>
          <w:color w:val="ff0000"/>
        </w:rPr>
        <w:t xml:space="preserve">هد ركني عبد المجيد وقد كنـ</w:t>
      </w:r>
      <w:r>
        <w:rPr>
          <w:color w:val="ff0000"/>
        </w:rPr>
        <w:t xml:space="preserve">      </w:t>
      </w:r>
      <w:r>
        <w:rPr>
          <w:color w:val="ff0000"/>
        </w:rPr>
        <w:t xml:space="preserve">ـت بركن أنوء منه شديد</w:t>
      </w:r>
    </w:p>
    <w:p/>
    <w:p>
      <w:pPr>
        <w:jc w:val="center"/>
      </w:pPr>
      <w:r>
        <w:rPr>
          <w:color w:val="ff0000"/>
        </w:rPr>
        <w:t xml:space="preserve">ما درى نعشه ولا حاملوه</w:t>
      </w:r>
      <w:r>
        <w:rPr>
          <w:color w:val="ff0000"/>
        </w:rPr>
        <w:t xml:space="preserve">      </w:t>
      </w:r>
      <w:r>
        <w:rPr>
          <w:color w:val="ff0000"/>
        </w:rPr>
        <w:t xml:space="preserve">ما على النعش من عفاف وجود</w:t>
      </w:r>
    </w:p>
    <w:p/>
    <w:p>
      <w:pPr>
        <w:jc w:val="center"/>
      </w:pPr>
      <w:r>
        <w:rPr>
          <w:color w:val="ff0000"/>
        </w:rPr>
        <w:t xml:space="preserve">لأقيمن مأتما كنجوم الـ</w:t>
      </w:r>
      <w:r>
        <w:rPr>
          <w:color w:val="ff0000"/>
        </w:rPr>
        <w:t xml:space="preserve">      </w:t>
      </w:r>
      <w:r>
        <w:rPr>
          <w:color w:val="ff0000"/>
        </w:rPr>
        <w:t xml:space="preserve">ـليل زهرا يلطمن حر الخدود</w:t>
      </w:r>
    </w:p>
    <w:p/>
    <w:p>
      <w:pPr>
        <w:jc w:val="center"/>
      </w:pPr>
      <w:r>
        <w:rPr>
          <w:color w:val="ff0000"/>
        </w:rPr>
        <w:t xml:space="preserve">كنت لي عصمة وكنت سماء</w:t>
      </w:r>
      <w:r>
        <w:rPr>
          <w:color w:val="ff0000"/>
        </w:rPr>
        <w:t xml:space="preserve">      </w:t>
      </w:r>
      <w:r>
        <w:rPr>
          <w:color w:val="ff0000"/>
        </w:rPr>
        <w:t xml:space="preserve">بك تحيا أرضي ويخضر عودي</w:t>
      </w:r>
    </w:p>
    <w:p/>
    <w:p>
      <w:pPr/>
      <w:r>
        <w:rPr/>
        <w:t xml:space="preserve">وهي طويلة ورثاه بغيرها، وقال يرثي سفيان بن عيينة:</w:t>
      </w:r>
    </w:p>
    <w:p/>
    <w:p>
      <w:pPr>
        <w:jc w:val="center"/>
      </w:pPr>
      <w:r>
        <w:rPr>
          <w:color w:val="ff0000"/>
        </w:rPr>
        <w:t xml:space="preserve">إن الذي غودر بالمنحنى</w:t>
      </w:r>
      <w:r>
        <w:rPr>
          <w:color w:val="ff0000"/>
        </w:rPr>
        <w:t xml:space="preserve">      </w:t>
      </w:r>
      <w:r>
        <w:rPr>
          <w:color w:val="ff0000"/>
        </w:rPr>
        <w:t xml:space="preserve">هد من الإسلام أركانا</w:t>
      </w:r>
    </w:p>
    <w:p/>
    <w:p>
      <w:pPr>
        <w:jc w:val="center"/>
      </w:pPr>
      <w:r>
        <w:rPr>
          <w:color w:val="ff0000"/>
        </w:rPr>
        <w:t xml:space="preserve">يا واحد الأمة في علمه</w:t>
      </w:r>
      <w:r>
        <w:rPr>
          <w:color w:val="ff0000"/>
        </w:rPr>
        <w:t xml:space="preserve">      </w:t>
      </w:r>
      <w:r>
        <w:rPr>
          <w:color w:val="ff0000"/>
        </w:rPr>
        <w:t xml:space="preserve">لقيت من ذي العرش غفرانا</w:t>
      </w:r>
    </w:p>
    <w:p/>
    <w:p>
      <w:pPr>
        <w:jc w:val="center"/>
      </w:pPr>
      <w:r>
        <w:rPr>
          <w:color w:val="ff0000"/>
        </w:rPr>
        <w:t xml:space="preserve">لا يبعدنك الله من ميت</w:t>
      </w:r>
      <w:r>
        <w:rPr>
          <w:color w:val="ff0000"/>
        </w:rPr>
        <w:t xml:space="preserve">      </w:t>
      </w:r>
      <w:r>
        <w:rPr>
          <w:color w:val="ff0000"/>
        </w:rPr>
        <w:t xml:space="preserve">ورثنا علما وأحزانا</w:t>
      </w:r>
    </w:p>
    <w:p/>
    <w:p>
      <w:pPr/>
      <w:r>
        <w:rPr/>
        <w:t xml:space="preserve">كان ابن مناذر يجلس إلى إسكاف بالبصرة فلا يزال يهجوه فيضج الإسكاف ويقول له: أنا صديقك فاتق الله وابق على الصداقة، وابن مناذر يلح، فقال الإسكاف: فإني أستعين بالله عليك وأتعاطى الشعر، فلما أصبح غدا عليه ابن مناذر كما كان يفعل وأخذ يهجوه ويعبث به فقال الإسكاف:</w:t>
      </w:r>
    </w:p>
    <w:p/>
    <w:p>
      <w:pPr>
        <w:jc w:val="center"/>
      </w:pPr>
      <w:r>
        <w:rPr>
          <w:color w:val="ff0000"/>
        </w:rPr>
        <w:t xml:space="preserve">كثرت أبوته وقل عديده</w:t>
      </w:r>
      <w:r>
        <w:rPr>
          <w:color w:val="ff0000"/>
        </w:rPr>
        <w:t xml:space="preserve">      </w:t>
      </w:r>
      <w:r>
        <w:rPr>
          <w:color w:val="ff0000"/>
        </w:rPr>
        <w:t xml:space="preserve">ورمى القضاء به فراش مناذر</w:t>
      </w:r>
    </w:p>
    <w:p/>
    <w:p>
      <w:pPr>
        <w:jc w:val="center"/>
      </w:pPr>
      <w:r>
        <w:rPr>
          <w:color w:val="ff0000"/>
        </w:rPr>
        <w:t xml:space="preserve">عبد الصبيريين لم تك شاعرا</w:t>
      </w:r>
      <w:r>
        <w:rPr>
          <w:color w:val="ff0000"/>
        </w:rPr>
        <w:t xml:space="preserve">      </w:t>
      </w:r>
      <w:r>
        <w:rPr>
          <w:color w:val="ff0000"/>
        </w:rPr>
        <w:t xml:space="preserve">كيف ادعيت اليوم نسبة شاعر</w:t>
      </w:r>
    </w:p>
    <w:p/>
    <w:p>
      <w:pPr/>
      <w:r>
        <w:rPr/>
        <w:t xml:space="preserve">فشاع البيتان بالبصرة ورواهما أعداؤه وتناشدوهما كلما رأوه فخرج من البصرة هاربا إلى مكة وجاور بها، ومن شعره في البرامكة:</w:t>
      </w:r>
    </w:p>
    <w:p/>
    <w:p>
      <w:pPr>
        <w:jc w:val="center"/>
      </w:pPr>
      <w:r>
        <w:rPr>
          <w:color w:val="ff0000"/>
        </w:rPr>
        <w:t xml:space="preserve">أتانا بنو الأملاك من آل برمك</w:t>
      </w:r>
      <w:r>
        <w:rPr>
          <w:color w:val="ff0000"/>
        </w:rPr>
        <w:t xml:space="preserve">      </w:t>
      </w:r>
      <w:r>
        <w:rPr>
          <w:color w:val="ff0000"/>
        </w:rPr>
        <w:t xml:space="preserve">فيا طيب أخبار ويا حسن منظر</w:t>
      </w:r>
    </w:p>
    <w:p/>
    <w:p>
      <w:pPr>
        <w:jc w:val="center"/>
      </w:pPr>
      <w:r>
        <w:rPr>
          <w:color w:val="ff0000"/>
        </w:rPr>
        <w:t xml:space="preserve">إذا وردوا بطحاء مكة أشرقت</w:t>
      </w:r>
      <w:r>
        <w:rPr>
          <w:color w:val="ff0000"/>
        </w:rPr>
        <w:t xml:space="preserve">      </w:t>
      </w:r>
      <w:r>
        <w:rPr>
          <w:color w:val="ff0000"/>
        </w:rPr>
        <w:t xml:space="preserve">بيحيى وبالفضل بن يحيى وجعفر</w:t>
      </w:r>
    </w:p>
    <w:p/>
    <w:p>
      <w:pPr>
        <w:jc w:val="center"/>
      </w:pPr>
      <w:r>
        <w:rPr>
          <w:color w:val="ff0000"/>
        </w:rPr>
        <w:t xml:space="preserve">وتظلم بغداذ ويجلو لنا الدجى</w:t>
      </w:r>
      <w:r>
        <w:rPr>
          <w:color w:val="ff0000"/>
        </w:rPr>
        <w:t xml:space="preserve">      </w:t>
      </w:r>
      <w:r>
        <w:rPr>
          <w:color w:val="ff0000"/>
        </w:rPr>
        <w:t xml:space="preserve">بمكة ما كانوا ثلاثة أقمر</w:t>
      </w:r>
    </w:p>
    <w:p/>
    <w:p>
      <w:pPr>
        <w:jc w:val="center"/>
      </w:pPr>
      <w:r>
        <w:rPr>
          <w:color w:val="ff0000"/>
        </w:rPr>
        <w:t xml:space="preserve">فما صلحت إلا لجود أكفهم</w:t>
      </w:r>
      <w:r>
        <w:rPr>
          <w:color w:val="ff0000"/>
        </w:rPr>
        <w:t xml:space="preserve">      </w:t>
      </w:r>
      <w:r>
        <w:rPr>
          <w:color w:val="ff0000"/>
        </w:rPr>
        <w:t xml:space="preserve">وأرجلهم إلا لأعواد منبر</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مناذر مولى بني صبير بن يربوع بن حنظلة
</w:t>
      </w:r>
    </w:p>
    <w:p>
      <w:pPr/>
      <w:r>
        <w:rPr/>
        <w:t xml:space="preserve">محمد بن مناذر مولى بني صبير بن يربوع بن حنظلة بن مالك بن زيد مناة بن تميم أبو جعفر، وقيل أبو عبد الله، وقيل أبو ذريح، وذريح ابن له مات صغيرا. وهو شاعر فصيح متقدم في العلم باللغة إمام فيها، أخذ عنه كثير من اللغويين، وكان في أول أمره ناسكا يتأله، ثم ترك ذلك وهجا الناس وتهتك، فوعظته المعتزلة فلم يتعظ</w:t>
      </w:r>
    </w:p>
    <w:p/>
    <w:p>
      <w:pPr/>
      <w:r>
        <w:rPr/>
        <w:t xml:space="preserve">فزجروه فهجاهم وقذفهم حتى نفي عن البصرة الى الحجاز فمات هناك سنة ثمان وتسعين ومائة. وكان قارئا تروى عنه حروف يقرأ بها، وصحب الخليل بن أحمد وأبا عبيدة وأخذ عنهما الأدب واللغة، وله معرفة بالحديث. روى عن سفيان بن عيينة وسفيان الثوري وشعبة وجماعة. وذكر ليحيى بن معين فقال: لا يروي عنه من فيه خير، وذكر له مرة فقال: أعرفه كان يرسل العقارب في المسجد بالبصرة حتى تلسع الناس وكان يصب المداد بالليل في أماكن الوضوء حتى يسود وجوههم.</w:t>
      </w:r>
    </w:p>
    <w:p/>
    <w:p>
      <w:pPr/>
      <w:r>
        <w:rPr/>
        <w:t xml:space="preserve">وقال أبو العتاهية يوما لابن مناذر: كيف أنت في الشعر؟ فقال: أقول في الليلة عشرة أبيات إلى خمسة عشر، فقال أبو العتاهية: لو شئت أن أقول في الليلة ألف بيت لقلت، فقال: أجل والله، لأنك تقول:</w:t>
      </w:r>
    </w:p>
    <w:p/>
    <w:p>
      <w:pPr>
        <w:jc w:val="center"/>
      </w:pPr>
      <w:r>
        <w:rPr>
          <w:color w:val="ff0000"/>
        </w:rPr>
        <w:t xml:space="preserve">ألا يا عتبة الساعه</w:t>
      </w:r>
      <w:r>
        <w:rPr>
          <w:color w:val="ff0000"/>
        </w:rPr>
        <w:t xml:space="preserve">      </w:t>
      </w:r>
      <w:r>
        <w:rPr>
          <w:color w:val="ff0000"/>
        </w:rPr>
        <w:t xml:space="preserve">أموت الساعة الساعه</w:t>
      </w:r>
    </w:p>
    <w:p/>
    <w:p>
      <w:pPr/>
      <w:r>
        <w:rPr/>
        <w:t xml:space="preserve">وتقول:</w:t>
      </w:r>
    </w:p>
    <w:p/>
    <w:p>
      <w:pPr>
        <w:jc w:val="center"/>
      </w:pPr>
      <w:r>
        <w:rPr>
          <w:color w:val="ff0000"/>
        </w:rPr>
        <w:t xml:space="preserve">يا عتب مالي ولك</w:t>
      </w:r>
      <w:r>
        <w:rPr>
          <w:color w:val="ff0000"/>
        </w:rPr>
        <w:t xml:space="preserve">      </w:t>
      </w:r>
      <w:r>
        <w:rPr>
          <w:color w:val="ff0000"/>
        </w:rPr>
        <w:t xml:space="preserve">يا ليتني لم أرك</w:t>
      </w:r>
    </w:p>
    <w:p/>
    <w:p>
      <w:pPr/>
      <w:r>
        <w:rPr/>
        <w:t xml:space="preserve">وأنا أقول:</w:t>
      </w:r>
    </w:p>
    <w:p/>
    <w:p>
      <w:pPr>
        <w:jc w:val="center"/>
      </w:pPr>
      <w:r>
        <w:rPr>
          <w:color w:val="ff0000"/>
        </w:rPr>
        <w:t xml:space="preserve">ستظلم بغداد ويجلو لنا الدجى</w:t>
      </w:r>
      <w:r>
        <w:rPr>
          <w:color w:val="ff0000"/>
        </w:rPr>
        <w:t xml:space="preserve">      </w:t>
      </w:r>
      <w:r>
        <w:rPr>
          <w:color w:val="ff0000"/>
        </w:rPr>
        <w:t xml:space="preserve">بمكة ما عشنا ثلاثة أبحر</w:t>
      </w:r>
    </w:p>
    <w:p/>
    <w:p>
      <w:pPr>
        <w:jc w:val="center"/>
      </w:pPr>
      <w:r>
        <w:rPr>
          <w:color w:val="ff0000"/>
        </w:rPr>
        <w:t xml:space="preserve">إذا وردوا بطحاء مكة أشرقت</w:t>
      </w:r>
      <w:r>
        <w:rPr>
          <w:color w:val="ff0000"/>
        </w:rPr>
        <w:t xml:space="preserve">      </w:t>
      </w:r>
      <w:r>
        <w:rPr>
          <w:color w:val="ff0000"/>
        </w:rPr>
        <w:t xml:space="preserve">بيحيى وبالفضل بن يحيى وجعفر</w:t>
      </w:r>
    </w:p>
    <w:p/>
    <w:p>
      <w:pPr>
        <w:jc w:val="center"/>
      </w:pPr>
      <w:r>
        <w:rPr>
          <w:color w:val="ff0000"/>
        </w:rPr>
        <w:t xml:space="preserve">فما خلقت إلا لجود أكفهم</w:t>
      </w:r>
      <w:r>
        <w:rPr>
          <w:color w:val="ff0000"/>
        </w:rPr>
        <w:t xml:space="preserve">      </w:t>
      </w:r>
      <w:r>
        <w:rPr>
          <w:color w:val="ff0000"/>
        </w:rPr>
        <w:t xml:space="preserve">وأرجلهم إلا لأعواد منبر</w:t>
      </w:r>
    </w:p>
    <w:p/>
    <w:p>
      <w:pPr/>
      <w:r>
        <w:rPr/>
        <w:t xml:space="preserve">ولو أردت مثله لتعذر عليك الدهر، واني لا أعود نفسي مثل كلامك الساقط، فخجل أبو العتاهية.</w:t>
      </w:r>
    </w:p>
    <w:p/>
    <w:p>
      <w:pPr/>
      <w:r>
        <w:rPr/>
        <w:t xml:space="preserve">وقال يوما ليونس النحوي، يعرض به: أينصرف جبل أم لا؟ فقال له: قد عرفت ما أردت يا ابن الزانية، فانصرف وأعد شهودا ثم جاءه وأعاد السؤال، وعرف يونس ما أراد فقال: الجواب ما سمعته أمس.</w:t>
      </w:r>
    </w:p>
    <w:p/>
    <w:p>
      <w:pPr/>
      <w:r>
        <w:rPr/>
        <w:t xml:space="preserve">قال الجاحظ: كان ابن مناذر مولى سليمان القهرمان وسليمان مولى</w:t>
      </w:r>
    </w:p>
    <w:p/>
    <w:p>
      <w:pPr/>
      <w:r>
        <w:rPr/>
        <w:t xml:space="preserve">عبيد الله بن أبي بكرة، وعبيد الله مولى رسول الله صلى الله عليه وسلم، فهو مولى مولى مولى، ادعى أبو بكرة أنه ثقفي، وادعى سليمان أنه تميمي، وادعى ابن مناذر أنه من بني صبير بن يربوع فهو دعي مولى دعي مولى دعي، وهذا مما لم يجتمع في غيره.</w:t>
      </w:r>
    </w:p>
    <w:p/>
    <w:p>
      <w:pPr/>
      <w:r>
        <w:rPr/>
        <w:t xml:space="preserve">وعن محمد بن يزيد النحوي أن ابن مناذر كان إذا قيل له ابن مناذر- بفتح الميم- يغضب ثم يقول: أمناذر الصغرى أم مناذر الكبرى، وهما كورتان من كور لأهواز، إنما هو مناذر على وزن مفاعل من ناذر فهو مناذر.</w:t>
      </w:r>
    </w:p>
    <w:p/>
    <w:p>
      <w:pPr/>
      <w:r>
        <w:rPr/>
        <w:t xml:space="preserve">ومما هدد به المعتزلة حين توعدوه ومنعوه من دخول المسجد قوله:</w:t>
      </w:r>
    </w:p>
    <w:p/>
    <w:p>
      <w:pPr>
        <w:jc w:val="center"/>
      </w:pPr>
      <w:r>
        <w:rPr>
          <w:color w:val="ff0000"/>
        </w:rPr>
        <w:t xml:space="preserve">أبلغ لديك بني تميم مألكا</w:t>
      </w:r>
      <w:r>
        <w:rPr>
          <w:color w:val="ff0000"/>
        </w:rPr>
        <w:t xml:space="preserve">      </w:t>
      </w:r>
      <w:r>
        <w:rPr>
          <w:color w:val="ff0000"/>
        </w:rPr>
        <w:t xml:space="preserve">عني وعرج في بني يربوع</w:t>
      </w:r>
    </w:p>
    <w:p/>
    <w:p>
      <w:pPr>
        <w:jc w:val="center"/>
      </w:pPr>
      <w:r>
        <w:rPr>
          <w:color w:val="ff0000"/>
        </w:rPr>
        <w:t xml:space="preserve">أني أخ لكم بدار مضيعة</w:t>
      </w:r>
      <w:r>
        <w:rPr>
          <w:color w:val="ff0000"/>
        </w:rPr>
        <w:t xml:space="preserve">      </w:t>
      </w:r>
      <w:r>
        <w:rPr>
          <w:color w:val="ff0000"/>
        </w:rPr>
        <w:t xml:space="preserve">بوم وغربان عليه وقوع</w:t>
      </w:r>
    </w:p>
    <w:p/>
    <w:p>
      <w:pPr>
        <w:jc w:val="center"/>
      </w:pPr>
      <w:r>
        <w:rPr>
          <w:color w:val="ff0000"/>
        </w:rPr>
        <w:t xml:space="preserve">يا للقبائل من تميم ما لكم</w:t>
      </w:r>
      <w:r>
        <w:rPr>
          <w:color w:val="ff0000"/>
        </w:rPr>
        <w:t xml:space="preserve">      </w:t>
      </w:r>
      <w:r>
        <w:rPr>
          <w:color w:val="ff0000"/>
        </w:rPr>
        <w:t xml:space="preserve">روبى ولحم أخيكم بمضيع</w:t>
      </w:r>
    </w:p>
    <w:p/>
    <w:p>
      <w:pPr>
        <w:jc w:val="center"/>
      </w:pPr>
      <w:r>
        <w:rPr>
          <w:color w:val="ff0000"/>
        </w:rPr>
        <w:t xml:space="preserve">وإذا تحزبت القبائل صلتم</w:t>
      </w:r>
      <w:r>
        <w:rPr>
          <w:color w:val="ff0000"/>
        </w:rPr>
        <w:t xml:space="preserve">      </w:t>
      </w:r>
      <w:r>
        <w:rPr>
          <w:color w:val="ff0000"/>
        </w:rPr>
        <w:t xml:space="preserve">بفتى لكل ملمة وفظيع</w:t>
      </w:r>
    </w:p>
    <w:p/>
    <w:p>
      <w:pPr>
        <w:jc w:val="center"/>
      </w:pPr>
      <w:r>
        <w:rPr>
          <w:color w:val="ff0000"/>
        </w:rPr>
        <w:t xml:space="preserve">هبوا له فلقد أراه بنصركم</w:t>
      </w:r>
      <w:r>
        <w:rPr>
          <w:color w:val="ff0000"/>
        </w:rPr>
        <w:t xml:space="preserve">      </w:t>
      </w:r>
      <w:r>
        <w:rPr>
          <w:color w:val="ff0000"/>
        </w:rPr>
        <w:t xml:space="preserve">يأوي الى جبل أشم منيع</w:t>
      </w:r>
    </w:p>
    <w:p/>
    <w:p>
      <w:pPr>
        <w:jc w:val="center"/>
      </w:pPr>
      <w:r>
        <w:rPr>
          <w:color w:val="ff0000"/>
        </w:rPr>
        <w:t xml:space="preserve">إن أنتم لم توتروا لأخيكم</w:t>
      </w:r>
      <w:r>
        <w:rPr>
          <w:color w:val="ff0000"/>
        </w:rPr>
        <w:t xml:space="preserve">      </w:t>
      </w:r>
      <w:r>
        <w:rPr>
          <w:color w:val="ff0000"/>
        </w:rPr>
        <w:t xml:space="preserve">حتى يباء بوتره المتبوع</w:t>
      </w:r>
    </w:p>
    <w:p/>
    <w:p>
      <w:pPr>
        <w:jc w:val="center"/>
      </w:pPr>
      <w:r>
        <w:rPr>
          <w:color w:val="ff0000"/>
        </w:rPr>
        <w:t xml:space="preserve">فخذوا المغازل بالأكف وأيقنوا</w:t>
      </w:r>
      <w:r>
        <w:rPr>
          <w:color w:val="ff0000"/>
        </w:rPr>
        <w:t xml:space="preserve">      </w:t>
      </w:r>
      <w:r>
        <w:rPr>
          <w:color w:val="ff0000"/>
        </w:rPr>
        <w:t xml:space="preserve">ما عشتم بمذلة وخضوع</w:t>
      </w:r>
    </w:p>
    <w:p/>
    <w:p>
      <w:pPr>
        <w:jc w:val="center"/>
      </w:pPr>
      <w:r>
        <w:rPr>
          <w:color w:val="ff0000"/>
        </w:rPr>
        <w:t xml:space="preserve">إن كنتم حدبا على أحسابكم</w:t>
      </w:r>
      <w:r>
        <w:rPr>
          <w:color w:val="ff0000"/>
        </w:rPr>
        <w:t xml:space="preserve">      </w:t>
      </w:r>
      <w:r>
        <w:rPr>
          <w:color w:val="ff0000"/>
        </w:rPr>
        <w:t xml:space="preserve">سمعا فقد أسمعت كل سميع</w:t>
      </w:r>
    </w:p>
    <w:p/>
    <w:p>
      <w:pPr>
        <w:jc w:val="center"/>
      </w:pPr>
      <w:r>
        <w:rPr>
          <w:color w:val="ff0000"/>
        </w:rPr>
        <w:t xml:space="preserve">أين الرياحيون لم أر مثلهم</w:t>
      </w:r>
      <w:r>
        <w:rPr>
          <w:color w:val="ff0000"/>
        </w:rPr>
        <w:t xml:space="preserve">      </w:t>
      </w:r>
      <w:r>
        <w:rPr>
          <w:color w:val="ff0000"/>
        </w:rPr>
        <w:t xml:space="preserve">في النائبات وأين رهط وكيع</w:t>
      </w:r>
    </w:p>
    <w:p/>
    <w:p>
      <w:pPr/>
      <w:r>
        <w:rPr/>
        <w:t xml:space="preserve">وروى المبرد عن أبي واثلة قال: كان أبان اللاحقي يولع بابن مناذر ويقول له:</w:t>
      </w:r>
    </w:p>
    <w:p/>
    <w:p>
      <w:pPr/>
      <w:r>
        <w:rPr/>
        <w:t xml:space="preserve">إنما أنت شاعر في المراثي فإذا مت فلا ترثني، وكثر ذلك من أبان عليه حتى أغضبه فقال يهجوه:</w:t>
      </w:r>
    </w:p>
    <w:p/>
    <w:p>
      <w:pPr>
        <w:jc w:val="center"/>
      </w:pPr>
      <w:r>
        <w:rPr>
          <w:color w:val="ff0000"/>
        </w:rPr>
        <w:t xml:space="preserve">غنج أبان ولين منطقه</w:t>
      </w:r>
      <w:r>
        <w:rPr>
          <w:color w:val="ff0000"/>
        </w:rPr>
        <w:t xml:space="preserve">      </w:t>
      </w:r>
      <w:r>
        <w:rPr>
          <w:color w:val="ff0000"/>
        </w:rPr>
        <w:t xml:space="preserve">يخبر الناس أنه حلقي</w:t>
      </w:r>
    </w:p>
    <w:p/>
    <w:p>
      <w:pPr>
        <w:jc w:val="center"/>
      </w:pPr>
      <w:r>
        <w:rPr>
          <w:color w:val="ff0000"/>
        </w:rPr>
        <w:t xml:space="preserve">داء به تعرفون كلكم</w:t>
      </w:r>
      <w:r>
        <w:rPr>
          <w:color w:val="ff0000"/>
        </w:rPr>
        <w:t xml:space="preserve">      </w:t>
      </w:r>
      <w:r>
        <w:rPr>
          <w:color w:val="ff0000"/>
        </w:rPr>
        <w:t xml:space="preserve">يا آل عبد الحميد في الأفق</w:t>
      </w:r>
    </w:p>
    <w:p/>
    <w:p>
      <w:pPr>
        <w:jc w:val="center"/>
      </w:pPr>
      <w:r>
        <w:rPr>
          <w:color w:val="ff0000"/>
        </w:rPr>
        <w:t xml:space="preserve">حتى إذا ما المساء جلله</w:t>
      </w:r>
      <w:r>
        <w:rPr>
          <w:color w:val="ff0000"/>
        </w:rPr>
        <w:t xml:space="preserve">      </w:t>
      </w:r>
      <w:r>
        <w:rPr>
          <w:color w:val="ff0000"/>
        </w:rPr>
        <w:t xml:space="preserve">كان أطباؤه على الطرق</w:t>
      </w:r>
    </w:p>
    <w:p/>
    <w:p>
      <w:pPr>
        <w:jc w:val="center"/>
      </w:pPr>
      <w:r>
        <w:rPr>
          <w:color w:val="ff0000"/>
        </w:rPr>
        <w:t xml:space="preserve">ففرجوا عنه بعض كربته</w:t>
      </w:r>
      <w:r>
        <w:rPr>
          <w:color w:val="ff0000"/>
        </w:rPr>
        <w:t xml:space="preserve">      </w:t>
      </w:r>
      <w:r>
        <w:rPr>
          <w:color w:val="ff0000"/>
        </w:rPr>
        <w:t xml:space="preserve">بمستطير مطوق العنق</w:t>
      </w:r>
    </w:p>
    <w:p/>
    <w:p>
      <w:pPr/>
      <w:r>
        <w:rPr/>
        <w:t xml:space="preserve">وقال يرثي سفيان بن عيينة:</w:t>
      </w:r>
    </w:p>
    <w:p/>
    <w:p>
      <w:pPr>
        <w:jc w:val="center"/>
      </w:pPr>
      <w:r>
        <w:rPr>
          <w:color w:val="ff0000"/>
        </w:rPr>
        <w:t xml:space="preserve">يجني من الحكمة سفياننا</w:t>
      </w:r>
      <w:r>
        <w:rPr>
          <w:color w:val="ff0000"/>
        </w:rPr>
        <w:t xml:space="preserve">      </w:t>
      </w:r>
      <w:r>
        <w:rPr>
          <w:color w:val="ff0000"/>
        </w:rPr>
        <w:t xml:space="preserve">ما تشتهي الأنفس ألوانا</w:t>
      </w:r>
    </w:p>
    <w:p/>
    <w:p>
      <w:pPr>
        <w:jc w:val="center"/>
      </w:pPr>
      <w:r>
        <w:rPr>
          <w:color w:val="ff0000"/>
        </w:rPr>
        <w:t xml:space="preserve">يا واحد الأمة في علمه</w:t>
      </w:r>
      <w:r>
        <w:rPr>
          <w:color w:val="ff0000"/>
        </w:rPr>
        <w:t xml:space="preserve">      </w:t>
      </w:r>
      <w:r>
        <w:rPr>
          <w:color w:val="ff0000"/>
        </w:rPr>
        <w:t xml:space="preserve">لقيت من ذي العرش غفرانا</w:t>
      </w:r>
    </w:p>
    <w:p/>
    <w:p>
      <w:pPr>
        <w:jc w:val="center"/>
      </w:pPr>
      <w:r>
        <w:rPr>
          <w:color w:val="ff0000"/>
        </w:rPr>
        <w:t xml:space="preserve">راحوا بسفيان على عرشه</w:t>
      </w:r>
      <w:r>
        <w:rPr>
          <w:color w:val="ff0000"/>
        </w:rPr>
        <w:t xml:space="preserve">      </w:t>
      </w:r>
      <w:r>
        <w:rPr>
          <w:color w:val="ff0000"/>
        </w:rPr>
        <w:t xml:space="preserve">والعلم مكسوين أكفانا</w:t>
      </w:r>
    </w:p>
    <w:p/>
    <w:p>
      <w:pPr>
        <w:jc w:val="start"/>
        <w:bidi/>
      </w:pPr>
      <w:r>
        <w:rPr>
          <w:sz w:val="24"/>
          <w:szCs w:val="24"/>
          <w:b w:val="1"/>
          <w:bCs w:val="1"/>
          <w:rtl/>
        </w:rPr>
        <w:t xml:space="preserve">
معجم الأدباء / إرشاد الأريب إلى معرفة الأديب،(دار الغرب الإسلامي - بيروت،1993،ط 0،ج 6،ص 2648)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مناذر الشاعر بصري يقال يكنى أبا ذريح
</w:t>
      </w:r>
    </w:p>
    <w:p>
      <w:pPr/>
      <w:r>
        <w:rPr/>
        <w:t xml:space="preserve">محمد بن مناذر الشاعر بصري يقال يكنى أبا ذريح حدثنا ابن أبي بكر، وابن حماد، قالا: حدثنا عباس سمعت يحيى وذكرت له شيخا كان يلزم بن عيينة، يقال له: ابن مناذر فقال أعرفه وكان صاحب شعر ولم يكن من أصحاب الحديث زاد بن حماد وكان يتعشق بن عبد الوهاب الثقفي وكان يقول فيه شعر وكان يشبب بنساء ثقيف فطردوه من البصرة فخرج إلى مكة وقالا وكان يرسل العقارب في المسجد الحرام حتى تلسعن الناس وكان يصب المداد بالليل في المواضع التي يتوضأ منها الناس حتى يسود وجوه الناس ليس يروي عنه رجل فيه خير.</w:t>
      </w:r>
    </w:p>
    <w:p/>
    <w:p>
      <w:pPr/>
      <w:r>
        <w:rPr/>
        <w:t xml:space="preserve">حدثنا أحمد بن الحسن القمي، حدثنا محمد بن زكريا، حدثنا الصلت بن مسعود كنت مع سفيان بن عيينة يوما على الصفا ومعنا بن المناذر فقال سفيان بابن مناذر ما أطرف بصرتكم قال كأنك تريد أبا نواس ما استظرفت من شعره فقال قوله</w:t>
      </w:r>
    </w:p>
    <w:p/>
    <w:p>
      <w:pPr/>
      <w:r>
        <w:rPr/>
        <w:t xml:space="preserve">يا قمرا أبصرت في مأتم يندب شجوا بين أتراب.</w:t>
      </w:r>
    </w:p>
    <w:p/>
    <w:p>
      <w:pPr/>
      <w:r>
        <w:rPr/>
        <w:t xml:space="preserve">تبكي فتلقي الدر من عينها وتلطم الورد بعناب.</w:t>
      </w:r>
    </w:p>
    <w:p/>
    <w:p>
      <w:pPr/>
      <w:r>
        <w:rPr/>
        <w:t xml:space="preserve">حدثنا محمد بن عبيد الله بن فضيل، حدثنا مزداد بن جميل، حدثنا محمد بن مناذر، حدثنا شعبة عن عبد ربه بن سعيد الأنصاري، عن أبي سملة بن عبد الرحمن، عن أبي قتادة الأنصاري، أن رسول الله صلى الله عليه وسلم قال: الرؤيا الصالحة من الله، وإذا رأى أحدكم ما يحب فلا يحدث به إلا من يحب، وإذا رأى ما يكره فليتفل عن يساره ثلاثا وليتعوذ بالله من الشيطان ومن شرها، ولا يحدث بها أحدا فإنها لن تضره.</w:t>
      </w:r>
    </w:p>
    <w:p/>
    <w:p>
      <w:pPr/>
      <w:r>
        <w:rPr/>
        <w:t xml:space="preserve">حدثنا عبد الرحمن بن عبد المؤمن، حدثنا محمد بن ميمون يعني الخياط، حدثنا محمد بن المناذر الشاعر عن الحسن بن دينار عن عبد الله بن دينار، عن ابن عمر قال رسول الله صلى الله عليه وسلم تعس عبد الدينار، وعبد الدرهم، وعبد الخميصة، وإذا شيك فلا انتقش.</w:t>
      </w:r>
    </w:p>
    <w:p/>
    <w:p>
      <w:pPr/>
      <w:r>
        <w:rPr/>
        <w:t xml:space="preserve">قال الشيخ: وهذا لا أعرفه عن عبد الله بن دينار إلا من رواية الحسن بن دينار عنه وعن بن مناذر، ومحمد بن مناذر لم يكن من أصحاب الحديث وكان الغالب عليه المجون واللهو.</w:t>
      </w:r>
    </w:p>
    <w:p>
      <w:pPr>
        <w:jc w:val="start"/>
        <w:bidi/>
      </w:pPr>
      <w:r>
        <w:rPr>
          <w:sz w:val="24"/>
          <w:szCs w:val="24"/>
          <w:b w:val="1"/>
          <w:bCs w:val="1"/>
          <w:rtl/>
        </w:rPr>
        <w:t xml:space="preserve">
الكامل في ضعفاء الرجال،(دار الكتب العلمية - بيروت،1997،ط 5،ج 7،ص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مناذر الشاعر
</w:t>
      </w:r>
    </w:p>
    <w:p>
      <w:pPr/>
      <w:r>
        <w:rPr/>
        <w:t xml:space="preserve">محمد بن مناذر الشاعر. عن شعبة.</w:t>
      </w:r>
    </w:p>
    <w:p/>
    <w:p>
      <w:pPr/>
      <w:r>
        <w:rPr/>
        <w:t xml:space="preserve">قال يحيى بن معين: لا يروى عنه من فيه خير.</w:t>
      </w:r>
    </w:p>
    <w:p/>
    <w:p>
      <w:pPr/>
      <w:r>
        <w:rPr/>
        <w:t xml:space="preserve">وروى عباس، عن يحيى ابن معين - وذكرت له شيخا كان يلزم ابن عيينة، يقال له ابن مناذر، فقال: أعرفه، كان يرسل العقارب في المسجد الحرام حتى تلسع الناس، وكان يصب المداد بالليل في أماكن الوضوء حتى يسود وجوههم.</w:t>
      </w:r>
    </w:p>
    <w:p>
      <w:pPr>
        <w:jc w:val="start"/>
        <w:bidi/>
      </w:pPr>
      <w:r>
        <w:rPr>
          <w:sz w:val="24"/>
          <w:szCs w:val="24"/>
          <w:b w:val="1"/>
          <w:bCs w:val="1"/>
          <w:rtl/>
        </w:rPr>
        <w:t xml:space="preserve">
ميزان الاعتدال في نقد الرجال،(دار المعرفة للطباعة والنشر، بيروت - لبنان،1963،ط 1،ج 4،ص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مناذر الشاعر
</w:t>
      </w:r>
    </w:p>
    <w:p>
      <w:pPr/>
      <w:r>
        <w:rPr/>
        <w:t xml:space="preserve">محمد بن مناذر الشاعر: قال يحيى: لا يروي عنه من قدمه حتى مفرقه.</w:t>
      </w:r>
    </w:p>
    <w:p>
      <w:pPr>
        <w:jc w:val="start"/>
        <w:bidi/>
      </w:pPr>
      <w:r>
        <w:rPr>
          <w:sz w:val="24"/>
          <w:szCs w:val="24"/>
          <w:b w:val="1"/>
          <w:bCs w:val="1"/>
          <w:rtl/>
        </w:rPr>
        <w:t xml:space="preserve">
ديوان الضعفاء،(مكتبة النهضة الحديثة - مكة،1967،ط 2،ج 1،ص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مناذر الشاعر
</w:t>
      </w:r>
    </w:p>
    <w:p>
      <w:pPr/>
      <w:r>
        <w:rPr/>
        <w:t xml:space="preserve">محمد بن مناذر الشاعر </w:t>
      </w:r>
    </w:p>
    <w:p/>
    <w:p>
      <w:pPr/>
      <w:r>
        <w:rPr/>
        <w:t xml:space="preserve">سمع من شعبة وسفيان بن عيينة قال يحيى لا يروي عنه رجل فيه خير كان يرسل العقارب في المسجد الحرام لتلدغ الناس ويصب المداد في مواضع الوضوء ليسود وجوه الناس</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2026-05-30T20:26:28+03:00</dcterms:created>
  <dcterms:modified xsi:type="dcterms:W3CDTF">2026-05-30T20:26:28+03:00</dcterms:modified>
</cp:coreProperties>
</file>

<file path=docProps/custom.xml><?xml version="1.0" encoding="utf-8"?>
<Properties xmlns="http://schemas.openxmlformats.org/officeDocument/2006/custom-properties" xmlns:vt="http://schemas.openxmlformats.org/officeDocument/2006/docPropsVTypes"/>
</file>