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سليمان بن الغسيل مدني يكنى أبا سليمان الأنصاري
</w:t>
      </w:r>
    </w:p>
    <w:p>
      <w:pPr>
        <w:jc w:val="start"/>
        <w:bidi/>
      </w:pPr>
      <w:r>
        <w:rPr>
          <w:rFonts w:ascii="arial" w:hAnsi="arial" w:eastAsia="arial" w:cs="arial"/>
          <w:sz w:val="28"/>
          <w:szCs w:val="28"/>
          <w:b w:val="1"/>
          <w:bCs w:val="1"/>
          <w:rtl/>
        </w:rPr>
        <w:t xml:space="preserve">عبد الرحمن بن سليمان بن الغسيل مدني يكنى أبا سليمان الأنصاري
</w:t>
      </w:r>
    </w:p>
    <w:p>
      <w:pPr/>
      <w:r>
        <w:rPr/>
        <w:t xml:space="preserve">عبد الرحمن بن سليمان بن الغسيل مدني يكنى أبا سليمان الأنصاري حدثنا بشر بن موسى الغزي، حدثنا أبو أمية محمد بن إبراهيم الطرسوسي، حدثنا إسماعيل بن أبان الوراق، حدثنا عبد الرحمن بن الغسيل وقد أتى عليه مئة وستون سنة.</w:t>
      </w:r>
    </w:p>
    <w:p/>
    <w:p>
      <w:pPr/>
      <w:r>
        <w:rPr/>
        <w:t xml:space="preserve">حدثنا أبو يعلى، حدثنا يحيى الحماني، حدثنا عبد الرحمن بن سليمان بن الغسيل، قال: رأيت سهل بن سعد صاحب رسول الله صلى الله عليه وسلم وله وفرة وعليه برد قطري ورايته يضفر لحيته.</w:t>
      </w:r>
    </w:p>
    <w:p/>
    <w:p>
      <w:pPr/>
      <w:r>
        <w:rPr/>
        <w:t xml:space="preserve">حدثنا محمد بن عثمان بن سعيد سألت يحيى عن عبد الرحمن بن الغسيل فقال صويلح.</w:t>
      </w:r>
    </w:p>
    <w:p/>
    <w:p>
      <w:pPr/>
      <w:r>
        <w:rPr/>
        <w:t xml:space="preserve">حدثنا ابن أبي بكر، حدثنا عباس سمعت يحيى يقول عبد الرحمن بن الغسيل ثقة.</w:t>
      </w:r>
    </w:p>
    <w:p/>
    <w:p>
      <w:pPr/>
      <w:r>
        <w:rPr/>
        <w:t xml:space="preserve">وفي موضع آخر ليس به بأس.</w:t>
      </w:r>
    </w:p>
    <w:p/>
    <w:p>
      <w:pPr/>
      <w:r>
        <w:rPr/>
        <w:t xml:space="preserve">حدثنا الجنيدي، حدثنا البخاري قال اسم بن الغسيل عبد الرحمن بن سليمان أبو سليمان يقال مات سنة إحدى وسبعين.</w:t>
      </w:r>
    </w:p>
    <w:p/>
    <w:p>
      <w:pPr/>
      <w:r>
        <w:rPr/>
        <w:t xml:space="preserve">وقال النسائي عبد الرحمن بن الغسيل ليس بالقوي.</w:t>
      </w:r>
    </w:p>
    <w:p/>
    <w:p>
      <w:pPr/>
      <w:r>
        <w:rPr/>
        <w:t xml:space="preserve">حدثنا أبو يعلى، حدثنا يحيى الحماني، حدثنا عبد الرحمن بن سليمان بن الغسيل، عن عاصم بن عمر بن قتادة، عن أبيه، عن قتادة بن النعمان أنه أصيبت عينه يوم بدر فسالت حدقته على وجنته فأرادوا أن يقطعوها فسألوا رسول الله صلى الله عليه وسلم؟ فقال: لا فدعا به فغمر حدقته براحته فكان لا يدري أي عينيه أصيبت</w:t>
      </w:r>
    </w:p>
    <w:p/>
    <w:p>
      <w:pPr/>
      <w:r>
        <w:rPr/>
        <w:t xml:space="preserve">حدثنا أبو يعلى، حدثنا يحيى، حدثنا عبد الرحمن بن سليمان، حدثني حمزة بن أبي أسيد عن الحارث بن زياد قال أتيت النبي صلى الله عليه وسلم، وهو يبايع الناس على الهجرة يوم الخندق فقلت يا رسول الله بايع هذا فقال ومن هذا قلت هذا بن عم حوط بن يزيد أو يزيد بن حوط فقال النبي لا أبايعكم إن الناس يهاجرون إليكم، ولا تهاجرون إليهم والذي نفسي بيده لا يحب رجل الأنصار حتى يلقى الله إلا لقي الله، وهو يحبه، ولا يبغض رجل الأنصار حتى يلقى الله إلا لقي الله، وهو يبغضه.</w:t>
      </w:r>
    </w:p>
    <w:p/>
    <w:p>
      <w:pPr/>
      <w:r>
        <w:rPr/>
        <w:t xml:space="preserve">حدثنا أحمد بن علي بن الحسين العجلي الكوفي، حدثنا أبو كريب، حدثنا مختار بن غسان، حدثنا عبد الرحمن بن الغسيل عن محمد بن كريب، عن أبيه، عن ابن عباس، قال: قال رسول الله صلى الله عليه وسلم ثلاث لا يمين فيهن وثلاث الملعون فيهن وثلاث أشك فيهن فأما الثلاثة التي لا يمين فيها فلا يمين للولد مع والده، ولا امرأة مع زوجها، ولا لمملوك مع سيده وأما الملعون فيهن فمن ذبح لغير الله وملعون من سب والده وملعون من غير تخوم الأرض قال وثلاث أشك فيهن.</w:t>
      </w:r>
    </w:p>
    <w:p/>
    <w:p>
      <w:pPr/>
      <w:r>
        <w:rPr/>
        <w:t xml:space="preserve">ولعبد الرحمن بن الغسيل غير ما ذكرت أحاديث يرويها، وهو ممن يعتبر حديثه ويكتب.</w:t>
      </w:r>
    </w:p>
    <w:p>
      <w:pPr>
        <w:jc w:val="start"/>
        <w:bidi/>
      </w:pPr>
      <w:r>
        <w:rPr>
          <w:sz w:val="24"/>
          <w:szCs w:val="24"/>
          <w:b w:val="1"/>
          <w:bCs w:val="1"/>
          <w:rtl/>
        </w:rPr>
        <w:t xml:space="preserve">
الكامل في ضعفاء الرجال،(دار الكتب العلمية - بيروت،1997،ط 5،ج 5،ص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سليمان
</w:t>
      </w:r>
    </w:p>
    <w:p>
      <w:pPr/>
      <w:r>
        <w:rPr/>
        <w:t xml:space="preserve">عبد الرحمن بن سليمان [خ، م] بن الغسيل المدني.</w:t>
      </w:r>
    </w:p>
    <w:p/>
    <w:p>
      <w:pPr/>
      <w:r>
        <w:rPr/>
        <w:t xml:space="preserve">رأى سهل ابن سعد.</w:t>
      </w:r>
    </w:p>
    <w:p/>
    <w:p>
      <w:pPr/>
      <w:r>
        <w:rPr/>
        <w:t xml:space="preserve">وروى عن عكرمة، وجماعة.</w:t>
      </w:r>
    </w:p>
    <w:p/>
    <w:p>
      <w:pPr/>
      <w:r>
        <w:rPr/>
        <w:t xml:space="preserve">وعنه أبو نعيم، وأبو الوليد، وخلق.</w:t>
      </w:r>
    </w:p>
    <w:p/>
    <w:p>
      <w:pPr/>
      <w:r>
        <w:rPr/>
        <w:t xml:space="preserve">ووثقه أبو زرعة، والدارقطني.</w:t>
      </w:r>
    </w:p>
    <w:p/>
    <w:p>
      <w:pPr/>
      <w:r>
        <w:rPr/>
        <w:t xml:space="preserve">وروى عباس، عن يحيى: ثقة.</w:t>
      </w:r>
    </w:p>
    <w:p/>
    <w:p>
      <w:pPr/>
      <w:r>
        <w:rPr/>
        <w:t xml:space="preserve">وقال - مرة: ليس به بأس.</w:t>
      </w:r>
    </w:p>
    <w:p/>
    <w:p>
      <w:pPr/>
      <w:r>
        <w:rPr/>
        <w:t xml:space="preserve">وروى عثمان بن سعيد عن يحيى: صويلح.</w:t>
      </w:r>
    </w:p>
    <w:p/>
    <w:p>
      <w:pPr/>
      <w:r>
        <w:rPr/>
        <w:t xml:space="preserve">وقال النسائي: ليس بالقوي.</w:t>
      </w:r>
    </w:p>
    <w:p/>
    <w:p>
      <w:pPr/>
      <w:r>
        <w:rPr/>
        <w:t xml:space="preserve">وقال - مرة: ثقة.</w:t>
      </w:r>
    </w:p>
    <w:p/>
    <w:p>
      <w:pPr/>
      <w:r>
        <w:rPr/>
        <w:t xml:space="preserve">قلت: وقع لنا حديثه عاليا من طريق البغوي، عن محمد بن عبد الوهاب، عنه.</w:t>
      </w:r>
    </w:p>
    <w:p/>
    <w:p>
      <w:pPr/>
      <w:r>
        <w:rPr/>
        <w:t xml:space="preserve">وقال إسماعيل بن أبان الوراق: حدثنا عبد الرحمن بن الغسيل، وقد أتى عليه مائة وستون سنة.</w:t>
      </w:r>
    </w:p>
    <w:p/>
    <w:p>
      <w:pPr/>
      <w:r>
        <w:rPr/>
        <w:t xml:space="preserve">قلت: هذا خطأ قبيح، ولو كان كذلك لرأى عمر، ولسمع من البدريين، ولما كان يقال فيه: إنه رأى سهلا.</w:t>
      </w:r>
    </w:p>
    <w:p/>
    <w:p>
      <w:pPr/>
      <w:r>
        <w:rPr/>
        <w:t xml:space="preserve">قال ابن عدي: هو ممن يعتبر بحديثه ويكتب.</w:t>
      </w:r>
    </w:p>
    <w:p/>
    <w:p>
      <w:pPr/>
      <w:r>
        <w:rPr/>
        <w:t xml:space="preserve">وقال البخاري: مات سنة إحدى وسبعين ومائة.</w:t>
      </w:r>
    </w:p>
    <w:p>
      <w:pPr>
        <w:jc w:val="start"/>
        <w:bidi/>
      </w:pPr>
      <w:r>
        <w:rPr>
          <w:sz w:val="24"/>
          <w:szCs w:val="24"/>
          <w:b w:val="1"/>
          <w:bCs w:val="1"/>
          <w:rtl/>
        </w:rPr>
        <w:t xml:space="preserve">
ميزان الاعتدال في نقد الرجال،(دار المعرفة للطباعة والنشر، بيروت - لبنان،1963،ط 1،ج 2،ص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سليمان بن الغسيل
</w:t>
      </w:r>
    </w:p>
    <w:p>
      <w:pPr/>
      <w:r>
        <w:rPr/>
        <w:t xml:space="preserve">عبد الرحمن بن سليمان بن الغسيل: ثقة، قال النسائي: ليس بالقوي.</w:t>
      </w:r>
    </w:p>
    <w:p>
      <w:pPr>
        <w:jc w:val="start"/>
        <w:bidi/>
      </w:pPr>
      <w:r>
        <w:rPr>
          <w:sz w:val="24"/>
          <w:szCs w:val="24"/>
          <w:b w:val="1"/>
          <w:bCs w:val="1"/>
          <w:rtl/>
        </w:rPr>
        <w:t xml:space="preserve">
ديوان الضعفاء،(مكتبة النهضة الحديثة - مكة،1967،ط 2،ج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سليمان بن الغسيل أبو سليمان المدني الأنصاري
</w:t>
      </w:r>
    </w:p>
    <w:p>
      <w:pPr/>
      <w:r>
        <w:rPr/>
        <w:t xml:space="preserve">عبد الرحمن بن سليمان بن الغسيل أبو سليمان المدني الأنصاري </w:t>
      </w:r>
    </w:p>
    <w:p/>
    <w:p>
      <w:pPr/>
      <w:r>
        <w:rPr/>
        <w:t xml:space="preserve">يروي عن سهل بن سعد قال يحيى صويلح وقال مرة ثقة وقال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سليمان بن الغسيل
</w:t>
      </w:r>
    </w:p>
    <w:p>
      <w:pPr/>
      <w:r>
        <w:rPr/>
        <w:t xml:space="preserve">عبد الرحمن بن سليمان بن الغسيل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2026-07-27T13:51:59+03:00</dcterms:created>
  <dcterms:modified xsi:type="dcterms:W3CDTF">2026-07-27T13:51:59+03:00</dcterms:modified>
</cp:coreProperties>
</file>

<file path=docProps/custom.xml><?xml version="1.0" encoding="utf-8"?>
<Properties xmlns="http://schemas.openxmlformats.org/officeDocument/2006/custom-properties" xmlns:vt="http://schemas.openxmlformats.org/officeDocument/2006/docPropsVTypes"/>
</file>