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جمهان أظنه بصري
</w:t>
      </w:r>
    </w:p>
    <w:p>
      <w:pPr>
        <w:jc w:val="start"/>
        <w:bidi/>
      </w:pPr>
      <w:r>
        <w:rPr>
          <w:rFonts w:ascii="arial" w:hAnsi="arial" w:eastAsia="arial" w:cs="arial"/>
          <w:sz w:val="28"/>
          <w:szCs w:val="28"/>
          <w:b w:val="1"/>
          <w:bCs w:val="1"/>
          <w:rtl/>
        </w:rPr>
        <w:t xml:space="preserve">سعيد بن جمهان أظنه بصري
</w:t>
      </w:r>
    </w:p>
    <w:p>
      <w:pPr/>
      <w:r>
        <w:rPr/>
        <w:t xml:space="preserve">سعيد بن جمهان أظنه بصري  - حدثنا الساجي، حدثنا ابن المثنى، حدثنا يحيى بن حماد، حدثنا حماد سلمة، عن سعيد بن</w:t>
      </w:r>
    </w:p>
    <w:p/>
    <w:p>
      <w:pPr/>
      <w:r>
        <w:rPr/>
        <w:t xml:space="preserve">جمهان أن عم أبي القين ركب حمارا وبين يديه شيء من تمر فقال أبو القين نأخذ منه شيئا فانبطح عليه وبكى فقال النبي صلى الله عليه وسلم اللهم زده شحا.</w:t>
      </w:r>
    </w:p>
    <w:p/>
    <w:p>
      <w:pPr/>
      <w:r>
        <w:rPr/>
        <w:t xml:space="preserve"> - حدثنا الساجي، حدثنا ابن المثنى، حدثنا يحيى بن طلحة بن أبي شهدة أبو طلحة، قال: سمعت جدي سعيد بن جمهان يحدث عن سفينة قال: كنت مع النبي صلى الله عليه وسلم فقال احملوا عليه فإنه سفينة.</w:t>
      </w:r>
    </w:p>
    <w:p/>
    <w:p>
      <w:pPr/>
      <w:r>
        <w:rPr/>
        <w:t xml:space="preserve">أخبرنا الساجي، حدثنا سوار بن عبد الله، حدثنا عبد الوارث عن سعيد بن جمهان عن سفينة قال (ح) وحدثنا الحسن بن علي، حدثنا هشيم عن العوام بن حوشب عن سعيد بن جمهان عن سفينة أن رسول الله صلى الله عليه وسلم صلى الله عليه وسلم قال: الخلافة ثلاثين سنة.</w:t>
      </w:r>
    </w:p>
    <w:p/>
    <w:p>
      <w:pPr/>
      <w:r>
        <w:rPr/>
        <w:t xml:space="preserve">قال الشيخ: وقد حدث أيضا عن سعيد بن جمهان حماد بن سلمة وحشرج بن نباتة ويحيى بن طلحة بن أبي شهدة.</w:t>
      </w:r>
    </w:p>
    <w:p/>
    <w:p>
      <w:pPr/>
      <w:r>
        <w:rPr/>
        <w:t xml:space="preserve">أناه أبو يعلى، حدثنا إبراهيم بن الحجاج، حدثنا حماد بن سلمة، عن سعيد بن جمهان</w:t>
      </w:r>
    </w:p>
    <w:p/>
    <w:p>
      <w:pPr/>
      <w:r>
        <w:rPr/>
        <w:t xml:space="preserve">سمعت سفينة أبا عبد الرحمن يقول كنا مع رسول الله صلى الله عليه وسلم في سفر فكان إذا أعيا بعض القوم ألقى علي سيفه أو ترسه أو بعض متاعه حتى حملت من ذلك شيئا كثيرا فقال رسول الله صلى الله عليه وسلم أنت سفينة.</w:t>
      </w:r>
    </w:p>
    <w:p/>
    <w:p>
      <w:pPr/>
      <w:r>
        <w:rPr/>
        <w:t xml:space="preserve">قال الشيخ: ولسعيد بن جمهان غير ما ذكرت عن سفينة أحاديث وروى عن عبد الله بن أبي أوفى أيضا لم يرو غير هؤلاء النفر الذين ذكرتهم وقد روي عنه عن سفينة أحاديث لا يرويها غيره وأرجو أنه لا بأس به فإن حديثه أقل من ذاك.</w:t>
      </w:r>
    </w:p>
    <w:p>
      <w:pPr>
        <w:jc w:val="start"/>
        <w:bidi/>
      </w:pPr>
      <w:r>
        <w:rPr>
          <w:sz w:val="24"/>
          <w:szCs w:val="24"/>
          <w:b w:val="1"/>
          <w:bCs w:val="1"/>
          <w:rtl/>
        </w:rPr>
        <w:t xml:space="preserve">
الكامل في ضعفاء الرجال،(دار الكتب العلمية - بيروت،1997،ط 5،ج 4،ص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2026-06-21T13:36:18+03:00</dcterms:created>
  <dcterms:modified xsi:type="dcterms:W3CDTF">2026-06-21T13:36:18+03:00</dcterms:modified>
</cp:coreProperties>
</file>

<file path=docProps/custom.xml><?xml version="1.0" encoding="utf-8"?>
<Properties xmlns="http://schemas.openxmlformats.org/officeDocument/2006/custom-properties" xmlns:vt="http://schemas.openxmlformats.org/officeDocument/2006/docPropsVTypes"/>
</file>