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أيوب بن سليمان بن عيسى بن موسى بن طلحة بن عبيد الله يكنى أبا أيوب كوفي
</w:t>
      </w:r>
    </w:p>
    <w:p>
      <w:pPr>
        <w:jc w:val="start"/>
        <w:bidi/>
      </w:pPr>
      <w:r>
        <w:rPr>
          <w:rFonts w:ascii="arial" w:hAnsi="arial" w:eastAsia="arial" w:cs="arial"/>
          <w:sz w:val="28"/>
          <w:szCs w:val="28"/>
          <w:b w:val="1"/>
          <w:bCs w:val="1"/>
          <w:rtl/>
        </w:rPr>
        <w:t xml:space="preserve">سليمان بن أيوب بن سليمان بن عيسى بن موسى بن طلحة بن عبيد الله يكنى أبا أيوب كوفي
</w:t>
      </w:r>
    </w:p>
    <w:p>
      <w:pPr/>
      <w:r>
        <w:rPr/>
        <w:t xml:space="preserve">سليمان بن أيوب بن سليمان بن عيسى بن موسى بن طلحة بن عبيد الله يكنى أبا أيوب كوفي يحدث عن أبيه.</w:t>
      </w:r>
    </w:p>
    <w:p/>
    <w:p>
      <w:pPr/>
      <w:r>
        <w:rPr/>
        <w:t xml:space="preserve">سمعت أبا يعلى يقول، حدثنا الفضل بن سكين بن سخيت السندي قال سليمان بن أيوب بن سليمان بن عيسى بن طلحة كوفي ثقة.</w:t>
      </w:r>
    </w:p>
    <w:p/>
    <w:p>
      <w:pPr/>
      <w:r>
        <w:rPr/>
        <w:t xml:space="preserve">حدثنا عبد الله بن أبان بن شداد بعسقلان، حدثنا أحمد بن الفضل بن عبيد الله الصائغ، حدثنا سليمان بن أيوب بن عيسى بن موسى بن طلحة بن عبيد الله، حدثني أبي عن جدي عن موسى بن طلحة، عن أبيه طلحة بن عبيد الله أنه أتى مجلس قوم فأوسعوا له من كل ناحية فجلس في صدر المجلس فجلس في أدناه ثم قال لهم أني سمعت رسول الله صلى الله عليه وسلم يقول إن من التواضع لله الرضا بالدون من شرف المجلس.</w:t>
      </w:r>
    </w:p>
    <w:p/>
    <w:p>
      <w:pPr/>
      <w:r>
        <w:rPr/>
        <w:t xml:space="preserve"> - وبإسناده؛ عن طلحة سمعت من رسول الله صلى الله عليه وسلم يقول لم تكن نبوة قط إلا كان بعدها قتل وصلب ومثلة.</w:t>
      </w:r>
    </w:p>
    <w:p/>
    <w:p>
      <w:pPr/>
      <w:r>
        <w:rPr/>
        <w:t xml:space="preserve"> - وبإسناده؛ عن طلحة، قال: سمعت رسول الله صلى الله عليه وسلم يقول إن عمرو بن العاص لمن صالح قريش.</w:t>
      </w:r>
    </w:p>
    <w:p/>
    <w:p>
      <w:pPr/>
      <w:r>
        <w:rPr/>
        <w:t xml:space="preserve"> - وبإسناده؛ عن طلحة قال سماني رسول الله صلى الله عليه وسلم يوم أحد طلحة الخير وغزوة ذات العسيرة طلحة الفياض ويوم خيبر طلحة الجواد.</w:t>
      </w:r>
    </w:p>
    <w:p/>
    <w:p>
      <w:pPr/>
      <w:r>
        <w:rPr/>
        <w:t xml:space="preserve"> - وبإسناده؛ عن طلحة، قال: كان النبي صلى الله عليه وسلم إذا رآني قال سلفي في الدنيا وسلفي في الآخرة.</w:t>
      </w:r>
    </w:p>
    <w:p/>
    <w:p>
      <w:pPr/>
      <w:r>
        <w:rPr/>
        <w:t xml:space="preserve"> - وبإسناده؛ لما فتح النبي صلى الله عليه وسلم مكة قام فينا مقاما فقال أيها الناس إنا وجدنا الأيسرين الأطيبين الأكرمين تميم وزهرة قال أحمد في كتابي تميم وإنما هو تيم ووجدنا الأخبثين الأرذلين الأشرين مخزوم وأمية.</w:t>
      </w:r>
    </w:p>
    <w:p/>
    <w:p>
      <w:pPr/>
      <w:r>
        <w:rPr/>
        <w:t xml:space="preserve">حدثنا محمد بن علي بن الحسين الجرجاني، حدثنا محمد بن عمرو بن تمام أبو الكروس</w:t>
      </w:r>
    </w:p>
    <w:p/>
    <w:p>
      <w:pPr/>
      <w:r>
        <w:rPr/>
        <w:t xml:space="preserve">المصري، حدثنا سليمان بن أيوب، حدثني أبي عن جدي عن موسى بن طلحة، عن أبيه طلحة بن عبيد الله، قال: قلت يا رسول الله هذا التشهد قد عرفناه فكيف الصلاة عليك قال قل اللهم صل على محمد وعلى آل محمد كما صليت وباركت على إبراهيم وآل إبراهيم وبارك على محمد وعلى آل محمد كما صليت وباركت على إبراهيم وآل إبراهيم وبارك على محمد إنك حميد مجيد.</w:t>
      </w:r>
    </w:p>
    <w:p/>
    <w:p>
      <w:pPr/>
      <w:r>
        <w:rPr/>
        <w:t xml:space="preserve">حدثنا محمد بن الضحاك بن عمرو بن أبي عاصم النبيل، حدثنا أحمد بن منصور الرمادي، حدثنا سليمان بن أيوب بن سليمان بن عيسى بن موسى بن طلحة بن عبيد الله، حدثني أبي عن جدي عن موسى بن طلحة، عن أبيه طلحة بن عبيد الله، قال: سمعت رسول الله صلى الله عليه وسلم، وهو يقول لا يبع حاضر لباد.</w:t>
      </w:r>
    </w:p>
    <w:p/>
    <w:p>
      <w:pPr/>
      <w:r>
        <w:rPr/>
        <w:t xml:space="preserve">حدثنا أبو يعلى عن الفضل بن سكين بن سخيت عن سليمان بن أيوب بهذا الإسناد من كذب علي متعمدا ثم قال بعقبه قال الفضل بن سكين سليمان هذا كوفي ثقة.</w:t>
      </w:r>
    </w:p>
    <w:p/>
    <w:p>
      <w:pPr/>
      <w:r>
        <w:rPr/>
        <w:t xml:space="preserve">قال ابن عدي ولسليمان بن أيوب غير هذا ما ذكرت بهذا الإسناد عشرين حديثا آخر وروى هذه النسخة جماعة وعامة هذه الأحاديث أفراد لهذا الإسناد لا يتباع سليمان عليها أحد.</w:t>
      </w:r>
    </w:p>
    <w:p>
      <w:pPr>
        <w:jc w:val="start"/>
        <w:bidi/>
      </w:pPr>
      <w:r>
        <w:rPr>
          <w:sz w:val="24"/>
          <w:szCs w:val="24"/>
          <w:b w:val="1"/>
          <w:bCs w:val="1"/>
          <w:rtl/>
        </w:rPr>
        <w:t xml:space="preserve">
الكامل في ضعفاء الرجال،(دار الكتب العلمية - بيروت،1997،ط 5،ج 4،ص 282)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أيوب بن سليمان بن موسى بن طلحة الطلحي.
</w:t>
      </w:r>
    </w:p>
    <w:p>
      <w:pPr/>
      <w:r>
        <w:rPr/>
        <w:t xml:space="preserve">وسليمان بن أيوب بن سليمان بن موسى بن طلحة الطلحي. </w:t>
      </w:r>
    </w:p>
    <w:p/>
    <w:p>
      <w:pPr/>
      <w:r>
        <w:rPr/>
        <w:t xml:space="preserve">روى عنه شيخنا الحاكم في «المستدرك» أبو إسماعيل محمد بن إسماعيل السلمي، وأبو صالح الحراني. – ذكرناهما للتمييز.</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أيوب بن سليمان بن عيسى بن موسى بن طلحة بن عبيد الله
</w:t>
      </w:r>
    </w:p>
    <w:p>
      <w:pPr/>
      <w:r>
        <w:rPr/>
        <w:t xml:space="preserve">سليمان بن أيوب بن سليمان بن عيسى بن موسى بن طلحة بن عبيد الله </w:t>
      </w:r>
    </w:p>
    <w:p/>
    <w:p>
      <w:pPr/>
      <w:r>
        <w:rPr/>
        <w:t xml:space="preserve">روى عن أبيه عن جده روى عنه أحمد بن الفضل العسقلاني وأحمد بن منصور الرمادي وعلي بن الحسن الهسنجاني.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2026-06-13T19:54:20+03:00</dcterms:created>
  <dcterms:modified xsi:type="dcterms:W3CDTF">2026-06-13T19:54:20+03:00</dcterms:modified>
</cp:coreProperties>
</file>

<file path=docProps/custom.xml><?xml version="1.0" encoding="utf-8"?>
<Properties xmlns="http://schemas.openxmlformats.org/officeDocument/2006/custom-properties" xmlns:vt="http://schemas.openxmlformats.org/officeDocument/2006/docPropsVTypes"/>
</file>