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ركن بن عبد الله الشامي
</w:t>
      </w:r>
    </w:p>
    <w:p>
      <w:pPr>
        <w:jc w:val="start"/>
        <w:bidi/>
      </w:pPr>
      <w:r>
        <w:rPr>
          <w:rFonts w:ascii="arial" w:hAnsi="arial" w:eastAsia="arial" w:cs="arial"/>
          <w:sz w:val="28"/>
          <w:szCs w:val="28"/>
          <w:b w:val="1"/>
          <w:bCs w:val="1"/>
          <w:rtl/>
        </w:rPr>
        <w:t xml:space="preserve">ركن بن عبد الله الشامي
</w:t>
      </w:r>
    </w:p>
    <w:p>
      <w:pPr/>
      <w:r>
        <w:rPr/>
        <w:t xml:space="preserve">ركن بن عبد الله الشامي حدثنا محمد بن أحمد الأنصاري، حدثنا العباس، عن يحيى، قال: ركن ليس بشيء.</w:t>
      </w:r>
    </w:p>
    <w:p/>
    <w:p>
      <w:pPr/>
      <w:r>
        <w:rPr/>
        <w:t xml:space="preserve">وفي موضع آخر ركن الذي روى عنه أبو عمرو الشيباني ليس بثقة.</w:t>
      </w:r>
    </w:p>
    <w:p/>
    <w:p>
      <w:pPr/>
      <w:r>
        <w:rPr/>
        <w:t xml:space="preserve">قال ابن عدي قال لنا ابن حماد هو متروك الحديث يذكره عن النسائي.</w:t>
      </w:r>
    </w:p>
    <w:p/>
    <w:p>
      <w:pPr/>
      <w:r>
        <w:rPr/>
        <w:t xml:space="preserve">وهذا الذي قال يحيى بن معين ركن الذي روى عنه أبو عمرو الشيباني ليس بثقة، وأبو عمرو الشيباني هو من كبار التابعين من أصحاب بن مسعود، وإذا روى أبو عمرو عن ركن هذا كأنه يشير إلى أن ركن له صحبة، ولا أعلم لركن صحبة، وإنما أعلم ركن بن عبد الله الشامي الذي يروي عن مكحول الذي ترجمته.</w:t>
      </w:r>
    </w:p>
    <w:p/>
    <w:p>
      <w:pPr/>
      <w:r>
        <w:rPr/>
        <w:t xml:space="preserve">حدثنا ابن قتيبة، حدثنا عبد العزيز بن هبار، حدثنا آدم أبو الحسن بن أبي إياس اسمه ناهية، حدثنا ركن بن عبد الله الشامي عن مكحول، عن أبي أمامة الباهلي، قال: قلت يا رسول الله الرجل يتوضأ للصلاة ثم يقبل أهله ويلاعبها ينقض ذلك وضوءه؟ قال: لا.</w:t>
      </w:r>
    </w:p>
    <w:p/>
    <w:p>
      <w:pPr/>
      <w:r>
        <w:rPr/>
        <w:t xml:space="preserve">حدثنا ابن قتيبة، حدثني محمد بن عبيد بن آدم، حدثنا أبي، قال: حدثني أبي، حدثنا ركن بن عبد الله الشامي عن مكحول، عن أنس بن مالك إن امرأة أتت رسول الله صلى الله عليه وسلم، فقالت إن لي شعرا كثيرا فكيف أغسله من الجنابة أنقضه فقال لها رسول الله صلى الله عليه وسلم اتبعي قرونه واروي أصوله، ولا يضرك لا تنقضيه.</w:t>
      </w:r>
    </w:p>
    <w:p/>
    <w:p>
      <w:pPr/>
      <w:r>
        <w:rPr/>
        <w:t xml:space="preserve">قال ابن عدي وركن هذا له عن مكحول أحاديث غير ما ذكرته ومقدار ما له مناكير.</w:t>
      </w:r>
    </w:p>
    <w:p>
      <w:pPr>
        <w:jc w:val="start"/>
        <w:bidi/>
      </w:pPr>
      <w:r>
        <w:rPr>
          <w:sz w:val="24"/>
          <w:szCs w:val="24"/>
          <w:b w:val="1"/>
          <w:bCs w:val="1"/>
          <w:rtl/>
        </w:rPr>
        <w:t xml:space="preserve">
الكامل في ضعفاء الرجال،(دار الكتب العلمية - بيروت،1997،ط 5،ج 4،ص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ركن بن عبد الله شامي
</w:t>
      </w:r>
    </w:p>
    <w:p>
      <w:pPr/>
      <w:r>
        <w:rPr/>
        <w:t xml:space="preserve">ركن بن عبد الله شامي </w:t>
      </w:r>
    </w:p>
    <w:p/>
    <w:p>
      <w:pPr/>
      <w:r>
        <w:rPr/>
        <w:t xml:space="preserve">يروي عن مكحول بمناكير حدث عنه آدم لا شيء.</w:t>
      </w:r>
    </w:p>
    <w:p>
      <w:pPr>
        <w:jc w:val="start"/>
        <w:bidi/>
      </w:pPr>
      <w:r>
        <w:rPr>
          <w:sz w:val="24"/>
          <w:szCs w:val="24"/>
          <w:b w:val="1"/>
          <w:bCs w:val="1"/>
          <w:rtl/>
        </w:rPr>
        <w:t xml:space="preserve">
الضعفاء،(دار الثقافة - الدار البيضاء،1984،ط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ركن بن عبد الله الشامي
</w:t>
      </w:r>
    </w:p>
    <w:p>
      <w:pPr/>
      <w:r>
        <w:rPr/>
        <w:t xml:space="preserve">ركن بن عبد الله الشامي: عن مكحول، تركوا حديثه.</w:t>
      </w:r>
    </w:p>
    <w:p>
      <w:pPr>
        <w:jc w:val="start"/>
        <w:bidi/>
      </w:pPr>
      <w:r>
        <w:rPr>
          <w:sz w:val="24"/>
          <w:szCs w:val="24"/>
          <w:b w:val="1"/>
          <w:bCs w:val="1"/>
          <w:rtl/>
        </w:rPr>
        <w:t xml:space="preserve">
ديوان الضعفاء،(مكتبة النهضة الحديثة - مكة،1967،ط 2،ج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ركن بن عبد الله، الشامي 
</w:t>
      </w:r>
    </w:p>
    <w:p>
      <w:pPr/>
      <w:r>
        <w:rPr/>
        <w:t xml:space="preserve">ركن بن عبد الله، الشامي. </w:t>
      </w:r>
    </w:p>
    <w:p/>
    <w:p>
      <w:pPr/>
      <w:r>
        <w:rPr/>
        <w:t xml:space="preserve">سمع مكحولاً.</w:t>
      </w:r>
    </w:p>
    <w:p/>
    <w:p>
      <w:pPr/>
      <w:r>
        <w:rPr/>
        <w:t xml:space="preserve">روى عنه: آدم بن أبي إياس العسقلاني.</w:t>
      </w:r>
    </w:p>
    <w:p/>
    <w:p>
      <w:pPr/>
      <w:r>
        <w:rPr/>
        <w:t xml:space="preserve">منكر الحديث.</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ركن بن عبد الله الشامي
</w:t>
      </w:r>
    </w:p>
    <w:p>
      <w:pPr/>
      <w:r>
        <w:rPr/>
        <w:t xml:space="preserve">ركن بن عبد الله الشامي </w:t>
      </w:r>
    </w:p>
    <w:p/>
    <w:p>
      <w:pPr/>
      <w:r>
        <w:rPr/>
        <w:t xml:space="preserve">يروي عن مكحول</w:t>
      </w:r>
    </w:p>
    <w:p/>
    <w:p>
      <w:pPr/>
      <w:r>
        <w:rPr/>
        <w:t xml:space="preserve">قال ابن المبارك لأن أقطع الطريق أحب إلي من أن أروي عن عبد القدوس وعبد القدوس خير من مائة مثل ركن</w:t>
      </w:r>
    </w:p>
    <w:p/>
    <w:p>
      <w:pPr/>
      <w:r>
        <w:rPr/>
        <w:t xml:space="preserve">وقال يحيى ليس بشيء وقال النسائي وابن حماد والدارقطني والأزدي متروك وقال ابن حبان لا يجوز الاحتجاج به بحال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ركن بن عبد الله الشامي
</w:t>
      </w:r>
    </w:p>
    <w:p>
      <w:pPr/>
      <w:r>
        <w:rPr/>
        <w:t xml:space="preserve">ركن بن عبد الله الشامي </w:t>
      </w:r>
    </w:p>
    <w:p/>
    <w:p>
      <w:pPr/>
      <w:r>
        <w:rPr/>
        <w:t xml:space="preserve">عن مكحول، مقل.</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2026-05-23T02:36:12+03:00</dcterms:created>
  <dcterms:modified xsi:type="dcterms:W3CDTF">2026-05-23T02:36:12+03:00</dcterms:modified>
</cp:coreProperties>
</file>

<file path=docProps/custom.xml><?xml version="1.0" encoding="utf-8"?>
<Properties xmlns="http://schemas.openxmlformats.org/officeDocument/2006/custom-properties" xmlns:vt="http://schemas.openxmlformats.org/officeDocument/2006/docPropsVTypes"/>
</file>