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روح بن عبيد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روح بن عبيد الثقفي
</w:t>
      </w:r>
    </w:p>
    <w:p>
      <w:pPr/>
      <w:r>
        <w:rPr/>
        <w:t xml:space="preserve">روح بن عبيد الثقفي روى عنه محمد بن ربيعة منكر الحديث.</w:t>
      </w:r>
    </w:p>
    <w:p/>
    <w:p>
      <w:pPr/>
      <w:r>
        <w:rPr/>
        <w:t xml:space="preserve">سمعت ابن حماد يذكره عن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4،ص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روح بن عبيد
</w:t>
      </w:r>
    </w:p>
    <w:p>
      <w:pPr/>
      <w:r>
        <w:rPr/>
        <w:t xml:space="preserve">روح بن عبيد. حدث عنه محمد بن ربيعة الكلابي.</w:t>
      </w:r>
    </w:p>
    <w:p/>
    <w:p>
      <w:pPr/>
      <w:r>
        <w:rPr/>
        <w:t xml:space="preserve">قال البخاري: منكر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روح بن عبيد
</w:t>
      </w:r>
    </w:p>
    <w:p>
      <w:pPr/>
      <w:r>
        <w:rPr/>
        <w:t xml:space="preserve">روح بن عبيد: شيخ لمحمد بن ربيعة، منكر الحديث، قاله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روح بن عبيد الثقفي
</w:t>
      </w:r>
    </w:p>
    <w:p>
      <w:pPr/>
      <w:r>
        <w:rPr/>
        <w:t xml:space="preserve">روح بن عبيد الثقفي </w:t>
      </w:r>
    </w:p>
    <w:p/>
    <w:p>
      <w:pPr/>
      <w:r>
        <w:rPr/>
        <w:t xml:space="preserve">روى عنه محمد بن ربيعة</w:t>
      </w:r>
    </w:p>
    <w:p/>
    <w:p>
      <w:pPr/>
      <w:r>
        <w:rPr/>
        <w:t xml:space="preserve">قال البخاري منكر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2026-05-23T02:35:23+03:00</dcterms:created>
  <dcterms:modified xsi:type="dcterms:W3CDTF">2026-05-23T02:35:23+03:00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