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مسافر بصري يكنى أبا بشر
</w:t>
      </w:r>
    </w:p>
    <w:p>
      <w:pPr>
        <w:jc w:val="start"/>
        <w:bidi/>
      </w:pPr>
      <w:r>
        <w:rPr>
          <w:rFonts w:ascii="arial" w:hAnsi="arial" w:eastAsia="arial" w:cs="arial"/>
          <w:sz w:val="28"/>
          <w:szCs w:val="28"/>
          <w:b w:val="1"/>
          <w:bCs w:val="1"/>
          <w:rtl/>
        </w:rPr>
        <w:t xml:space="preserve">روح بن مسافر بصري يكنى أبا بشر
</w:t>
      </w:r>
    </w:p>
    <w:p>
      <w:pPr/>
      <w:r>
        <w:rPr/>
        <w:t xml:space="preserve">روح بن مسافر بصري يكنى أبا بشر حدثنا الحسين بن يوسف البندار، قال: حدثنا أبو عيسى الترمذي، حدثنا أحمد بن</w:t>
      </w:r>
    </w:p>
    <w:p/>
    <w:p>
      <w:pPr/>
      <w:r>
        <w:rPr/>
        <w:t xml:space="preserve">عبدة الآملي، حدثنا وهب بن زمعة عن عبد الله بن المبارك أنه ترك حديث روح بن مسافر.</w:t>
      </w:r>
    </w:p>
    <w:p/>
    <w:p>
      <w:pPr/>
      <w:r>
        <w:rPr/>
        <w:t xml:space="preserve">حدثنا علان، حدثنا ابن أبي مريم سألت يحيى بن معين عن روح بن مسافر فقال ليس شيء، ولا يكتب حديثه.</w:t>
      </w:r>
    </w:p>
    <w:p/>
    <w:p>
      <w:pPr/>
      <w:r>
        <w:rPr/>
        <w:t xml:space="preserve">حدثنا أحمد بن علي المطيري، حدثنا عبد الله بن الدورقي قال يحيى بن معين روح بن مسافر بصري ليس بثقة.</w:t>
      </w:r>
    </w:p>
    <w:p/>
    <w:p>
      <w:pPr/>
      <w:r>
        <w:rPr/>
        <w:t xml:space="preserve">حدثنا ابن أبي عصمة، حدثنا أحمد بن أبي يحيى سألت يحيى بن معين عن منصور بن أبي مزاحم فقال التركي ليس به بأس إذا حدث عن الثقات فأما إذا حدث عن روح بن مسافر وعدي بن الفضل فليسا بشيء.</w:t>
      </w:r>
    </w:p>
    <w:p/>
    <w:p>
      <w:pPr/>
      <w:r>
        <w:rPr/>
        <w:t xml:space="preserve">حدثنا ابن حماد، حدثنا العباس، عن يحيى، قال: روح بن مسافر بصري ضعيف.</w:t>
      </w:r>
    </w:p>
    <w:p/>
    <w:p>
      <w:pPr/>
      <w:r>
        <w:rPr/>
        <w:t xml:space="preserve">حدثنا الجنيدي، حدثنا البخاري قال روح بن مسافر عن حماد تركه ابن المبارك وكنيته أبو بشر.</w:t>
      </w:r>
    </w:p>
    <w:p/>
    <w:p>
      <w:pPr/>
      <w:r>
        <w:rPr/>
        <w:t xml:space="preserve">سمعت ابن حماد يقول: قال البخاري روح بن مسافر أبو بشر يروي عن حماد بن أبي سليمان تركه ابن المبارك وغيره.</w:t>
      </w:r>
    </w:p>
    <w:p/>
    <w:p>
      <w:pPr/>
      <w:r>
        <w:rPr/>
        <w:t xml:space="preserve">سمعت ابن حماد يقول: قال السعدي روح بن مسافر بن بشر متروك الحديث.</w:t>
      </w:r>
    </w:p>
    <w:p/>
    <w:p>
      <w:pPr/>
      <w:r>
        <w:rPr/>
        <w:t xml:space="preserve">وقال النسائي، فيما أخبرني محمد بن العباس، عنه: قال روح بن مسافر متروك الحديث.</w:t>
      </w:r>
    </w:p>
    <w:p/>
    <w:p>
      <w:pPr/>
      <w:r>
        <w:rPr/>
        <w:t xml:space="preserve">حدثنا ابن حماد، حدثنا العباس، عن يحيى، قال: روح بن مسافر ضعيف.</w:t>
      </w:r>
    </w:p>
    <w:p/>
    <w:p>
      <w:pPr/>
      <w:r>
        <w:rPr/>
        <w:t xml:space="preserve">حدثنا هنبل بن محمد، حدثنا يحيى بن صالح الوحاظي، حدثنا روح بن مسافر الزهري، حدثنا حماد يعني ابن أبي سليمان عن إبراهيم عن الأسود عن عائشة خيرنا رسول الله صلى الله عليه وسلم فاخترناه فلم يكن ذلك طلاقا</w:t>
      </w:r>
    </w:p>
    <w:p/>
    <w:p>
      <w:pPr/>
      <w:r>
        <w:rPr/>
        <w:t xml:space="preserve">حدثنا حمدان بن أحمد بن حمدان البلدي، حدثنا إبراهيم بن يوسف بن مهران الفارسي، حدثنا روح بن مسافر الزهري عن حماد بن أبي سليمان عن مكحول قال: إذا رأيت المعلم لا يعدل بين الصبيان كتب من الظلمة.</w:t>
      </w:r>
    </w:p>
    <w:p/>
    <w:p>
      <w:pPr/>
      <w:r>
        <w:rPr/>
        <w:t xml:space="preserve">حدثنا هنبل بن محمد بن يحيى الحمصي، حدثنا يحيى الوحاظي، حدثنا روح بن مسافر، قال: حدثنا أبو إسحاق، عن أبي عبيدة عن عبد الله أنه سأل رسول الله صلى الله عليه وسلم صلى الله عليه وسلم قال: أي العمل أفضل قال الصلوات لوقتهن وبر الوالدين والجهاد في سبيل الله ولو استزدته لزادني.</w:t>
      </w:r>
    </w:p>
    <w:p/>
    <w:p>
      <w:pPr/>
      <w:r>
        <w:rPr/>
        <w:t xml:space="preserve"> - وبإسناده؛ عن عبد الله، قال: كان رسول الله صلى الله عليه وسلم إذا نام وضع يمينه تحت خده ثم قال اللهم قني عذابك يوم تبعث عبادك</w:t>
      </w:r>
    </w:p>
    <w:p/>
    <w:p>
      <w:pPr/>
      <w:r>
        <w:rPr/>
        <w:t xml:space="preserve">وبإسناده؛، قال: حدثنا أبو إسحاق عن النجراني أنه سأل بن عمر فقال إنا بأرض ذات زبيب وتمر فنخلطهما جميعا للنبيذ؟ قال: لا، قال: قلت لم قال لأن رجلا شرب شرابا على عهد رسول الله صلى الله عليه وسلم فانتشى منه فأتي به رسول الله صلى الله عليه وسلم فجلده ثم سأله ما شربت قال شربت زبيبا وتمرا قال فلا تخلطوها فإن كل واحد يكفي وحده.</w:t>
      </w:r>
    </w:p>
    <w:p/>
    <w:p>
      <w:pPr/>
      <w:r>
        <w:rPr/>
        <w:t xml:space="preserve">حدثنا عبد الله بن محمد بن عبد العزيز البغوي، حدثنا منصور بن أبي مزاحم، حدثنا روح بن مسافر، عن أبي إسحاق عن البراء كان النبي صلى الله عليه وسلم شديد البياض كثير الشعر يضرب شعره منكبيه.</w:t>
      </w:r>
    </w:p>
    <w:p/>
    <w:p>
      <w:pPr/>
      <w:r>
        <w:rPr/>
        <w:t xml:space="preserve">حدثنا هنبل بن محمد بن يحيى، حدثنا يحيى الوحاظي، حدثنا روح بن مسافر، حدثنا الأعمش عن ذكوان، عن أبي سعيد الخدري وأبي هريرة قالا قال رسول الله صلى الله عليه وسلم الإيمان يمان والحكمة يمانية وجهال أهل اليمن أرق أفئدة وألين قلوبا.</w:t>
      </w:r>
    </w:p>
    <w:p/>
    <w:p>
      <w:pPr/>
      <w:r>
        <w:rPr/>
        <w:t xml:space="preserve">حدثنا عبد الرحمن بن سليمان بن موسى بن عدي الجرجاني بمكة، حدثنا أحمد بن الفرج، حدثنا بقية، حدثنا روح بن مسافر، عن الأعمش عن إبراهيم عن الأسود عن</w:t>
      </w:r>
    </w:p>
    <w:p/>
    <w:p>
      <w:pPr/>
      <w:r>
        <w:rPr/>
        <w:t xml:space="preserve">عائشة أنها قالت أهداني رسول الله صلى الله عليه وسلم مرة غنما.</w:t>
      </w:r>
    </w:p>
    <w:p/>
    <w:p>
      <w:pPr/>
      <w:r>
        <w:rPr/>
        <w:t xml:space="preserve">حدثنا علي بن العباس المقانعي، حدثنا محمد بن الحسين بن حماد، قال: حدثنا حسان بن حسان، حدثنا روح يعني ابن مسافر، حدثنا سليمان عن شقيق عن عبد الله، قال: كان رسول الله صلى الله عليه وسلم إذا بان في أصحابه الفاقة أمرهم بالصدقة.</w:t>
      </w:r>
    </w:p>
    <w:p/>
    <w:p>
      <w:pPr/>
      <w:r>
        <w:rPr/>
        <w:t xml:space="preserve">حدثنا علي بن العباس المقانعي، حدثنا محمد بن الحسين بن حماد، حدثنا حسان بن حسان، حدثنا روح بن مسافر، عن الأعمش، عن أبي يحيى القتات عن مجاهد عن عبيد بن عمير، عن أبي ذر قال رسول الله صلى الله عليه وسلم جعلت لي الأرض مسجدا وطهورا.</w:t>
      </w:r>
    </w:p>
    <w:p/>
    <w:p>
      <w:pPr/>
      <w:r>
        <w:rPr/>
        <w:t xml:space="preserve">حدثنا الهيثم الدوري، قال: حدثنا أبو كريب.</w:t>
      </w:r>
    </w:p>
    <w:p/>
    <w:p>
      <w:pPr/>
      <w:r>
        <w:rPr/>
        <w:t xml:space="preserve">وأخبرنا زكريا الساجي، حدثنا أحمد بن يحيى الصوفي، قالا: حدثنا عثمان بن سعيد الأحول، حدثنا روح بن مسافر، عن الأعمش عن عبد الله بن عبيد الله عن سعيد بن جبير، عن ابن عباس عن ورقة بن نوفل، قال: قلت يا محمد أخبرني عن هذا الذي يأتيك يعني جبريل قال يأتيني من السماء جناحاه لؤلؤ وباطن قدميه أخضر.</w:t>
      </w:r>
    </w:p>
    <w:p/>
    <w:p>
      <w:pPr/>
      <w:r>
        <w:rPr/>
        <w:t xml:space="preserve">حدثنا محمد بن محمد بن عقبة الكوفي، حدثنا جبارة، حدثنا روح بن مسافر، حدثنا حبيب</w:t>
      </w:r>
    </w:p>
    <w:p/>
    <w:p>
      <w:pPr/>
      <w:r>
        <w:rPr/>
        <w:t xml:space="preserve">بن أبي ثابت عن ذكوان أبي صالح، عن أبي هريرة عن النبي صلى الله عليه وسلم مثله يعني إذا أبق العبد ثم أبق ثم أبق فبيعوا، ولا تعذبوا خلق الله والأمة إذا زنت ثم زنت ثم زنت فبيعوا ولو بحبل من شعر.</w:t>
      </w:r>
    </w:p>
    <w:p/>
    <w:p>
      <w:pPr/>
      <w:r>
        <w:rPr/>
        <w:t xml:space="preserve">وقال الشيخ: وهذه الأحاديث التي أمليتها لروح بن مسافر فيها مشاهير ومنها مالا يتابع عليه فأما الذي، لا يتابع عليه فحديث ورقة بن نوفل وحديث شقيق عن عبد الله كان النبي إذا بان من أصحابه الفاقة.</w:t>
      </w:r>
    </w:p>
    <w:p/>
    <w:p>
      <w:pPr/>
      <w:r>
        <w:rPr/>
        <w:t xml:space="preserve">وحديث حبيب بن أبي ثابت بن ذكوان والباقي قد شاركه الناس فيه وهن مشاهير.</w:t>
      </w:r>
    </w:p>
    <w:p/>
    <w:p>
      <w:pPr/>
      <w:r>
        <w:rPr/>
        <w:t xml:space="preserve">ولروح غير ما ذكرت من الحديث حديث صالح وعامة ما ينكر عليه فهو ما ذكرته إذا حدث عنه ثقة فأما إذا حدث عنه ضعيف يكون البلاء منه لا من روح، وهو في جملة الضعفاء الذين يكتب حديثهم</w:t>
      </w:r>
    </w:p>
    <w:p>
      <w:pPr>
        <w:jc w:val="start"/>
        <w:bidi/>
      </w:pPr>
      <w:r>
        <w:rPr>
          <w:sz w:val="24"/>
          <w:szCs w:val="24"/>
          <w:b w:val="1"/>
          <w:bCs w:val="1"/>
          <w:rtl/>
        </w:rPr>
        <w:t xml:space="preserve">
الكامل في ضعفاء الرجال،(دار الكتب العلمية - بيروت،1997،ط 5،ج 4،ص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مسافر
</w:t>
      </w:r>
    </w:p>
    <w:p>
      <w:pPr/>
      <w:r>
        <w:rPr/>
        <w:t xml:space="preserve">روح بن مسافر. أبو بشر، بصري.</w:t>
      </w:r>
    </w:p>
    <w:p/>
    <w:p>
      <w:pPr/>
      <w:r>
        <w:rPr/>
        <w:t xml:space="preserve">قال ابن معين: لا يكتب حديثه.</w:t>
      </w:r>
    </w:p>
    <w:p/>
    <w:p>
      <w:pPr/>
      <w:r>
        <w:rPr/>
        <w:t xml:space="preserve">وقال - مرة: ليس بثقة.</w:t>
      </w:r>
    </w:p>
    <w:p/>
    <w:p>
      <w:pPr/>
      <w:r>
        <w:rPr/>
        <w:t xml:space="preserve">وقال - مرة: ضعيف.</w:t>
      </w:r>
    </w:p>
    <w:p/>
    <w:p>
      <w:pPr/>
      <w:r>
        <w:rPr/>
        <w:t xml:space="preserve">وقال البخاري: تركه ابن المبارك.</w:t>
      </w:r>
    </w:p>
    <w:p/>
    <w:p>
      <w:pPr/>
      <w:r>
        <w:rPr/>
        <w:t xml:space="preserve">وقال الجوزجاني: متروك.</w:t>
      </w:r>
    </w:p>
    <w:p/>
    <w:p>
      <w:pPr/>
      <w:r>
        <w:rPr/>
        <w:t xml:space="preserve">وكذا قال أبو داود.</w:t>
      </w:r>
    </w:p>
    <w:p/>
    <w:p>
      <w:pPr/>
      <w:r>
        <w:rPr/>
        <w:t xml:space="preserve">روح، عن أبي إسحاق، عن البراء: كان النبي صلى الله عليه وسلم / شديد </w:t>
      </w:r>
    </w:p>
    <w:p/>
    <w:p>
      <w:pPr/>
      <w:r>
        <w:rPr/>
        <w:t xml:space="preserve">[118] البياض، كثير الشعر، يضرب شعره منكبيه.</w:t>
      </w:r>
    </w:p>
    <w:p/>
    <w:p>
      <w:pPr/>
      <w:r>
        <w:rPr/>
        <w:t xml:space="preserve">روح، حدثنا الأعمش، عن أبي صالح، عن أبي هريرة وأبي سعيد - مرفوعا: الايمان يمان، والحكمة يمانية، وجهال أهل اليمن أرق أفئدة وألين قلوبا.</w:t>
      </w:r>
    </w:p>
    <w:p/>
    <w:p>
      <w:pPr/>
      <w:r>
        <w:rPr/>
        <w:t xml:space="preserve">فكلمة جهال منكرة.</w:t>
      </w:r>
    </w:p>
    <w:p/>
    <w:p>
      <w:pPr/>
      <w:r>
        <w:rPr/>
        <w:t xml:space="preserve">ومن بلاياه: عن الربيع بن بدر، عن أبي هارون العبدي، عن أبي سعيد - مرفوعا: لما أسرى بي ما سمعت شيئا أحلى من كلام ربى.</w:t>
      </w:r>
    </w:p>
    <w:p/>
    <w:p>
      <w:pPr/>
      <w:r>
        <w:rPr/>
        <w:t xml:space="preserve">فقلت: يا رب، اتخذت إبراهيم خليلا، وكلمت موسى </w:t>
      </w:r>
    </w:p>
    <w:p/>
    <w:p>
      <w:pPr/>
      <w:r>
        <w:rPr/>
        <w:t xml:space="preserve">[تكليما]..الحديث بطوله.</w:t>
      </w:r>
    </w:p>
    <w:p>
      <w:pPr>
        <w:jc w:val="start"/>
        <w:bidi/>
      </w:pPr>
      <w:r>
        <w:rPr>
          <w:sz w:val="24"/>
          <w:szCs w:val="24"/>
          <w:b w:val="1"/>
          <w:bCs w:val="1"/>
          <w:rtl/>
        </w:rPr>
        <w:t xml:space="preserve">
ميزان الاعتدال في نقد الرجال،(دار المعرفة للطباعة والنشر، بيروت - لبنان،1963،ط 1،ج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مسافر أبو بشر البصري
</w:t>
      </w:r>
    </w:p>
    <w:p>
      <w:pPr/>
      <w:r>
        <w:rPr/>
        <w:t xml:space="preserve">روح بن مسافر أبو بشر البصري </w:t>
      </w:r>
    </w:p>
    <w:p/>
    <w:p>
      <w:pPr/>
      <w:r>
        <w:rPr/>
        <w:t xml:space="preserve">روى عن حماد والأعمش تركه عبد الله بن المبارك</w:t>
      </w:r>
    </w:p>
    <w:p>
      <w:pPr>
        <w:jc w:val="start"/>
        <w:bidi/>
      </w:pPr>
      <w:r>
        <w:rPr>
          <w:sz w:val="24"/>
          <w:szCs w:val="24"/>
          <w:b w:val="1"/>
          <w:bCs w:val="1"/>
          <w:rtl/>
        </w:rPr>
        <w:t xml:space="preserve">
الضعفاء،(دار الثقافة - الدار البيضاء،1984،ط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مسافر
</w:t>
      </w:r>
    </w:p>
    <w:p>
      <w:pPr/>
      <w:r>
        <w:rPr/>
        <w:t xml:space="preserve">روح بن مسافر: عن أبي إسحاق: قال أبو داود وغيره: متروك.</w:t>
      </w:r>
    </w:p>
    <w:p>
      <w:pPr>
        <w:jc w:val="start"/>
        <w:bidi/>
      </w:pPr>
      <w:r>
        <w:rPr>
          <w:sz w:val="24"/>
          <w:szCs w:val="24"/>
          <w:b w:val="1"/>
          <w:bCs w:val="1"/>
          <w:rtl/>
        </w:rPr>
        <w:t xml:space="preserve">
ديوان الضعفاء،(مكتبة النهضة الحديثة - مكة،1967،ط 2،ج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مسافر
</w:t>
      </w:r>
    </w:p>
    <w:p>
      <w:pPr/>
      <w:r>
        <w:rPr/>
        <w:t xml:space="preserve">روح بن مسافر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مسافر، أبو بشر 
</w:t>
      </w:r>
    </w:p>
    <w:p>
      <w:pPr/>
      <w:r>
        <w:rPr/>
        <w:t xml:space="preserve">روح بن مسافر، أبو بشر. </w:t>
      </w:r>
    </w:p>
    <w:p/>
    <w:p>
      <w:pPr/>
      <w:r>
        <w:rPr/>
        <w:t xml:space="preserve">عن حماد.</w:t>
      </w:r>
    </w:p>
    <w:p/>
    <w:p>
      <w:pPr/>
      <w:r>
        <w:rPr/>
        <w:t xml:space="preserve">تركه ابن المبارك، وغيره.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مسافر أبو بشر الكوفي
</w:t>
      </w:r>
    </w:p>
    <w:p>
      <w:pPr/>
      <w:r>
        <w:rPr/>
        <w:t xml:space="preserve">روح بن مسافر أبو بشر الكوفي </w:t>
      </w:r>
    </w:p>
    <w:p/>
    <w:p>
      <w:pPr/>
      <w:r>
        <w:rPr/>
        <w:t xml:space="preserve">وقيل البصري</w:t>
      </w:r>
    </w:p>
    <w:p/>
    <w:p>
      <w:pPr/>
      <w:r>
        <w:rPr/>
        <w:t xml:space="preserve">يروي عن أبي إسحاق وحماد بن أبي سليمان والأعمش كناه لوين أبا المعطل</w:t>
      </w:r>
    </w:p>
    <w:p/>
    <w:p>
      <w:pPr/>
      <w:r>
        <w:rPr/>
        <w:t xml:space="preserve">قال أحمد ليس بشيء وقال مرة متروك وضعفه علي جدا وقال مرة ليس بثقة وقال يحيى ليس بشيء لا يكتب حديثه السعدي والنسائي ويعقوب بن سفيان وأبو داود وعلي بن الجنيد متروك الحديث</w:t>
      </w:r>
    </w:p>
    <w:p/>
    <w:p>
      <w:pPr/>
      <w:r>
        <w:rPr/>
        <w:t xml:space="preserve">وقال الدارقطني ضعيف وقال ابن حبان يروي الموضوعات عن الأثبات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مسافر، كوفي
</w:t>
      </w:r>
    </w:p>
    <w:p>
      <w:pPr/>
      <w:r>
        <w:rPr/>
        <w:t xml:space="preserve">روح بن مسافر، كوفي </w:t>
      </w:r>
    </w:p>
    <w:p/>
    <w:p>
      <w:pPr/>
      <w:r>
        <w:rPr/>
        <w:t xml:space="preserve">عن أبي إسحاق، وحبيب بن أبي ثابت، كناه لؤي أبو المعطا.</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مسافر أبو بشر البصري
</w:t>
      </w:r>
    </w:p>
    <w:p>
      <w:pPr/>
      <w:r>
        <w:rPr/>
        <w:t xml:space="preserve">روح بن مسافر أبو بشر البصري </w:t>
      </w:r>
    </w:p>
    <w:p/>
    <w:p>
      <w:pPr/>
      <w:r>
        <w:rPr/>
        <w:t xml:space="preserve">روى عن حماد بن أبي سليمان روى عنه أبو المنذر إسماعيل بن المنذر سمعت أبي يقول ذلك ويقول: تركه ابن المبارك حدثنا عبد الرحمن نا محمد بن حمويه بن الحسن قال سمعت أبا طالب قال قال أحمد بن حنبل روح بن مسافر متروك الحديث. حدثنا عبد الرحمن قال قرئ على العباس بن محمد الدوري عن يحيى بن معين أنه قال روح بن مسافر بصري ضعيف حدثنا عبد الرحمن قال سألت أبي عن روح بن مسافر فقال ضعيف الحديث لا يكتب حديثه حدثنا عبد الرحمن قال سئل أبو زرعة عن روح بن مسافر فقال: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2026-06-10T07:11:15+03:00</dcterms:created>
  <dcterms:modified xsi:type="dcterms:W3CDTF">2026-06-10T07:11:15+03:00</dcterms:modified>
</cp:coreProperties>
</file>

<file path=docProps/custom.xml><?xml version="1.0" encoding="utf-8"?>
<Properties xmlns="http://schemas.openxmlformats.org/officeDocument/2006/custom-properties" xmlns:vt="http://schemas.openxmlformats.org/officeDocument/2006/docPropsVTypes"/>
</file>