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الغطفاني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الغطفاني
</w:t>
      </w:r>
    </w:p>
    <w:p>
      <w:pPr/>
      <w:r>
        <w:rPr/>
        <w:t xml:space="preserve">ربيع الغطفاني حدثنا محمد بن علي المروزي، قال: حدثنا عثمان بن سعيد، قلت ليحيى بن معين: الربيع الغطفاني تعرفه قال: ما أعرفه وعثمان بن سعيد هكذا حكاه، عن يحيى بن معين في سؤاله إياه يسأله عن قوم لا يعرفون وكما أن ابن معين قال ربيع الغطفاني لا أعرفه</w:t>
      </w:r>
    </w:p>
    <w:p/>
    <w:p>
      <w:pPr/>
      <w:r>
        <w:rPr/>
        <w:t xml:space="preserve">قال الشيخ: وأنا لا أعرفه، ولا أدري من يروي عنه وعن من يروي عنه ولم ينسبه ربيع: ابن من؟ فهو مجهول من كل جهاته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4،ص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الغطفانى
</w:t>
      </w:r>
    </w:p>
    <w:p>
      <w:pPr/>
      <w:r>
        <w:rPr/>
        <w:t xml:space="preserve">ربيع الغطفانى. قال يحيى بن معين: لا أعرفه.</w:t>
      </w:r>
    </w:p>
    <w:p/>
    <w:p>
      <w:pPr/>
      <w:r>
        <w:rPr/>
        <w:t xml:space="preserve">وقال ابن عدي: مجهول، ولم ينسب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الغطفاني
</w:t>
      </w:r>
    </w:p>
    <w:p>
      <w:pPr/>
      <w:r>
        <w:rPr/>
        <w:t xml:space="preserve">ربيع الغطفاني: يجهل.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2026-05-23T02:35:04+03:00</dcterms:created>
  <dcterms:modified xsi:type="dcterms:W3CDTF">2026-05-23T02:35:04+03:00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