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 بن سليمان صاحب لمازه
</w:t>
      </w:r>
    </w:p>
    <w:p>
      <w:pPr>
        <w:jc w:val="start"/>
        <w:bidi/>
      </w:pPr>
      <w:r>
        <w:rPr>
          <w:rFonts w:ascii="arial" w:hAnsi="arial" w:eastAsia="arial" w:cs="arial"/>
          <w:sz w:val="28"/>
          <w:szCs w:val="28"/>
          <w:b w:val="1"/>
          <w:bCs w:val="1"/>
          <w:rtl/>
        </w:rPr>
        <w:t xml:space="preserve">ربيع بن سليمان صاحب لمازه
</w:t>
      </w:r>
    </w:p>
    <w:p>
      <w:pPr/>
      <w:r>
        <w:rPr/>
        <w:t xml:space="preserve">ربيع بن سليمان صاحب لمازه حدثنا ابن حماد، قال: حدثنا العباس، قال: سمعت يحيى يقول: الربيع بن سليمان، صاحب لمازة، ليس بشيء.</w:t>
      </w:r>
    </w:p>
    <w:p>
      <w:pPr>
        <w:jc w:val="start"/>
        <w:bidi/>
      </w:pPr>
      <w:r>
        <w:rPr>
          <w:sz w:val="24"/>
          <w:szCs w:val="24"/>
          <w:b w:val="1"/>
          <w:bCs w:val="1"/>
          <w:rtl/>
        </w:rPr>
        <w:t xml:space="preserve">
الكامل في ضعفاء الرجال،(دار الكتب العلمية - بيروت،1997،ط 5،ج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الأزدي البصري الخلقاني
</w:t>
      </w:r>
    </w:p>
    <w:p>
      <w:pPr/>
      <w:r>
        <w:rPr/>
        <w:t xml:space="preserve">الربيع بن سليمان الأزدي البصري الخلقاني. عن سالم.</w:t>
      </w:r>
    </w:p>
    <w:p/>
    <w:p>
      <w:pPr/>
      <w:r>
        <w:rPr/>
        <w:t xml:space="preserve">قال ابن معين: ليس بشئ.</w:t>
      </w:r>
    </w:p>
    <w:p>
      <w:pPr>
        <w:jc w:val="start"/>
        <w:bidi/>
      </w:pPr>
      <w:r>
        <w:rPr>
          <w:sz w:val="24"/>
          <w:szCs w:val="24"/>
          <w:b w:val="1"/>
          <w:bCs w:val="1"/>
          <w:rtl/>
        </w:rPr>
        <w:t xml:space="preserve">
ميزان الاعتدال في نقد الرجال،(دار المعرفة للطباعة والنشر، بيروت - لبنان،1963،ط 1،ج 2،ص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w:t>
      </w:r>
    </w:p>
    <w:p>
      <w:pPr/>
      <w:r>
        <w:rPr/>
        <w:t xml:space="preserve">الربيع بن سليمان: عن سالم، قال ابن معين: ليس بشيء.</w:t>
      </w:r>
    </w:p>
    <w:p>
      <w:pPr>
        <w:jc w:val="start"/>
        <w:bidi/>
      </w:pPr>
      <w:r>
        <w:rPr>
          <w:sz w:val="24"/>
          <w:szCs w:val="24"/>
          <w:b w:val="1"/>
          <w:bCs w:val="1"/>
          <w:rtl/>
        </w:rPr>
        <w:t xml:space="preserve">
ديوان الضعفاء،(مكتبة النهضة الحديثة - مكة،1967،ط 2،ج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سليم، الأزدي، الخلقاني 
</w:t>
      </w:r>
    </w:p>
    <w:p>
      <w:pPr/>
      <w:r>
        <w:rPr/>
        <w:t xml:space="preserve">ربيع بن سليم، الأزدي، الخلقاني. </w:t>
      </w:r>
    </w:p>
    <w:p/>
    <w:p>
      <w:pPr/>
      <w:r>
        <w:rPr/>
        <w:t xml:space="preserve">يعد في البصريين.</w:t>
      </w:r>
    </w:p>
    <w:p/>
    <w:p>
      <w:pPr/>
      <w:r>
        <w:rPr/>
        <w:t xml:space="preserve">سمع لمازة.</w:t>
      </w:r>
    </w:p>
    <w:p/>
    <w:p>
      <w:pPr/>
      <w:r>
        <w:rPr/>
        <w:t xml:space="preserve">روى عنه: ابن المبارك، ومسلم، وأبو نعيم.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 الأزدي الخلقاني، من أهل البصرة.
</w:t>
      </w:r>
    </w:p>
    <w:p>
      <w:pPr/>
      <w:r>
        <w:rPr/>
        <w:t xml:space="preserve">الربيع بن سليم الأزدي الخلقاني، من أهل البصرة. </w:t>
      </w:r>
    </w:p>
    <w:p/>
    <w:p>
      <w:pPr/>
      <w:r>
        <w:rPr/>
        <w:t xml:space="preserve">يروي عن لمازة. روى عنه ابن المبارك، ومسلم بن إبراهيم.</w:t>
      </w:r>
    </w:p>
    <w:p/>
    <w:p>
      <w:pPr/>
      <w:r>
        <w:rPr/>
        <w:t xml:space="preserve">وروى عن: سالم بن عبد الله، وأيوب السختياني، وروى عنه وكيع، وأبو نعيم، وأبو الوليد.</w:t>
      </w:r>
    </w:p>
    <w:p/>
    <w:p>
      <w:pPr/>
      <w:r>
        <w:rPr/>
        <w:t xml:space="preserve">قال أبو حاتم: شيخ.</w:t>
      </w:r>
    </w:p>
    <w:p/>
    <w:p>
      <w:pPr/>
      <w:r>
        <w:rPr/>
        <w:t xml:space="preserve">وقال ابن معين: ليس بشيء.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أبو سليمان.
</w:t>
      </w:r>
    </w:p>
    <w:p>
      <w:pPr/>
      <w:r>
        <w:rPr/>
        <w:t xml:space="preserve">الربيع بن سليمان، أبو سليمان. </w:t>
      </w:r>
    </w:p>
    <w:p/>
    <w:p>
      <w:pPr/>
      <w:r>
        <w:rPr/>
        <w:t xml:space="preserve">يروي عن حفص بن عبد الله، عن عثمان بن عطاء، عن أبيه وأبي سفيان الألهاني، عن تميم الداري قصة المعانقة.</w:t>
      </w:r>
    </w:p>
    <w:p/>
    <w:p>
      <w:pPr/>
      <w:r>
        <w:rPr/>
        <w:t xml:space="preserve">روى عنه أحمد بن إبراهيم الموصلي.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أبو سليمان.
</w:t>
      </w:r>
    </w:p>
    <w:p>
      <w:pPr/>
      <w:r>
        <w:rPr/>
        <w:t xml:space="preserve">الربيع بن سليمان أبو سليمان. </w:t>
      </w:r>
    </w:p>
    <w:p/>
    <w:p>
      <w:pPr/>
      <w:r>
        <w:rPr/>
        <w:t xml:space="preserve">حدث عن حفص بن عبد الله التميمي.</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 الأزدي الخلقاني
</w:t>
      </w:r>
    </w:p>
    <w:p>
      <w:pPr/>
      <w:r>
        <w:rPr/>
        <w:t xml:space="preserve">الربيع بن سليم الأزدي الخلقاني </w:t>
      </w:r>
    </w:p>
    <w:p/>
    <w:p>
      <w:pPr/>
      <w:r>
        <w:rPr/>
        <w:t xml:space="preserve">من أهل البصرة</w:t>
      </w:r>
    </w:p>
    <w:p/>
    <w:p>
      <w:pPr/>
      <w:r>
        <w:rPr/>
        <w:t xml:space="preserve">يروي عن لمازة روى عنه بن المبارك ومسلم بن إبراهيم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أبو سليمان
</w:t>
      </w:r>
    </w:p>
    <w:p>
      <w:pPr/>
      <w:r>
        <w:rPr/>
        <w:t xml:space="preserve">الربيع بن سليمان أبو سليمان </w:t>
      </w:r>
    </w:p>
    <w:p/>
    <w:p>
      <w:pPr/>
      <w:r>
        <w:rPr/>
        <w:t xml:space="preserve">يروي عن حفص بن عبد الله عن عثمان بن عطاء عن أبيه وأبي سفيان الألهاني عن تميم الداري قصة المعانقة روى عنه أحمد بن إبراهيم الموصلي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سليمان أبو سليمان الأزدي الخلقاني البصري
</w:t>
      </w:r>
    </w:p>
    <w:p>
      <w:pPr/>
      <w:r>
        <w:rPr/>
        <w:t xml:space="preserve">الربيع بن سليمان أبو سليمان الأزدي الخلقاني البصري </w:t>
      </w:r>
    </w:p>
    <w:p/>
    <w:p>
      <w:pPr/>
      <w:r>
        <w:rPr/>
        <w:t xml:space="preserve">يروي عن سالم ولمازة بن زياد</w:t>
      </w:r>
    </w:p>
    <w:p/>
    <w:p>
      <w:pPr/>
      <w:r>
        <w:rPr/>
        <w:t xml:space="preserve">قال يحيى ليس بشيء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سليم الأزدي أبو سليمان الخلقاني بصري
</w:t>
      </w:r>
    </w:p>
    <w:p>
      <w:pPr/>
      <w:r>
        <w:rPr/>
        <w:t xml:space="preserve">ربيع بن سليم الأزدي أبو سليمان الخلقاني بصري </w:t>
      </w:r>
    </w:p>
    <w:p/>
    <w:p>
      <w:pPr/>
      <w:r>
        <w:rPr/>
        <w:t xml:space="preserve">روى عن سالم بن عبد الله وأبي لبيد لمازة بن ربار وأيوب السختياني روى عنه ابن المبارك ووكيع وأبو نعيم ومسلم بن إبراهيم وأبو الوليد سمعت أبي يقول ذلك حدثنا عبد الرحمن قال قرئ على العباس بن محمد الدوري قال سمعت يحيى بن معين يقول الربيع بن سليم صاحب لمازة ليس بشيء حدثنا عبد الرحمن قال سألت أبي عن ربيع بن سليم فقال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2026-06-10T10:23:53+03:00</dcterms:created>
  <dcterms:modified xsi:type="dcterms:W3CDTF">2026-06-10T10:23:53+03:00</dcterms:modified>
</cp:coreProperties>
</file>

<file path=docProps/custom.xml><?xml version="1.0" encoding="utf-8"?>
<Properties xmlns="http://schemas.openxmlformats.org/officeDocument/2006/custom-properties" xmlns:vt="http://schemas.openxmlformats.org/officeDocument/2006/docPropsVTypes"/>
</file>