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ديلم بن غزوان أبو غالب بصري
</w:t>
      </w:r>
    </w:p>
    <w:p>
      <w:pPr>
        <w:jc w:val="start"/>
        <w:bidi/>
      </w:pPr>
      <w:r>
        <w:rPr>
          <w:rFonts w:ascii="arial" w:hAnsi="arial" w:eastAsia="arial" w:cs="arial"/>
          <w:sz w:val="28"/>
          <w:szCs w:val="28"/>
          <w:b w:val="1"/>
          <w:bCs w:val="1"/>
          <w:rtl/>
        </w:rPr>
        <w:t xml:space="preserve">ديلم بن غزوان أبو غالب بصري
</w:t>
      </w:r>
    </w:p>
    <w:p>
      <w:pPr/>
      <w:r>
        <w:rPr/>
        <w:t xml:space="preserve">ديلم بن غزوان أبو غالب بصري حدثنا أبو يعلى، حدثنا إبراهيم بن عرعرة، حدثنا ديلم بن غزوان أبو غالب، حدثنا ثابت، عن أنس قال حضرت حرب فقال عبد الله بن رواحة.</w:t>
      </w:r>
    </w:p>
    <w:p/>
    <w:p>
      <w:pPr/>
      <w:r>
        <w:rPr/>
        <w:t xml:space="preserve">يا نفس ألا أراك تكرهين الجنة يحلف بالله لتنزلن طائعة أو لتكرهنه.</w:t>
      </w:r>
    </w:p>
    <w:p/>
    <w:p>
      <w:pPr/>
      <w:r>
        <w:rPr/>
        <w:t xml:space="preserve"> - وبإسناده؛، عن أنس، قال: كان رجل من صحابة النبي صلى الله عليه وسلم، يقال له: جليبيب وكان في وجهه دمامة فعرض رسول الله صلى الله عليه وسلم عليه التزويج فقال تجدني يا رسول الله كاسدا</w:t>
      </w:r>
    </w:p>
    <w:p/>
    <w:p>
      <w:pPr/>
      <w:r>
        <w:rPr/>
        <w:t xml:space="preserve">قال لكنك لست عند الله بكاسد.</w:t>
      </w:r>
    </w:p>
    <w:p/>
    <w:p>
      <w:pPr/>
      <w:r>
        <w:rPr/>
        <w:t xml:space="preserve">قال إبراهيم بن عرعرة، ولا أحسبه حفظه.</w:t>
      </w:r>
    </w:p>
    <w:p/>
    <w:p>
      <w:pPr/>
      <w:r>
        <w:rPr/>
        <w:t xml:space="preserve">حدثنا أبو يعلى، حدثنا إبراهيم، حدثنا ديلم، حدثنا ميمون الكردي، عن أبي عثمان النهدي قال: كنت تحت منبر عمر بن الخطاب، وهو يخطب الناس فقال في خطبته سمعت رسول الله صلى الله عليه وسلم يقول أخوف ما أخاف على أمتي منافق عليم اللسان.</w:t>
      </w:r>
    </w:p>
    <w:p/>
    <w:p>
      <w:pPr/>
      <w:r>
        <w:rPr/>
        <w:t xml:space="preserve">قال ابن عدي وهذا يرويه عن ميمون ديلم وكذلك الحديثان الأولان عن ثابت يرويهما ديلم.</w:t>
      </w:r>
    </w:p>
    <w:p/>
    <w:p>
      <w:pPr/>
      <w:r>
        <w:rPr/>
        <w:t xml:space="preserve">حدثنا أبو يعلى، حدثنا إبراهيم، قال: حدثنا ديلم، حدثنا وهب بن أبي دبي عن محجن، عن أبي ذر، قال: قال رسول الله صلى الله عليه وسلم: إن العين لتولع الرجل بإذن الله فيتصاعد حالقا ثم يتردى منه.</w:t>
      </w:r>
    </w:p>
    <w:p/>
    <w:p>
      <w:pPr/>
      <w:r>
        <w:rPr/>
        <w:t xml:space="preserve">أناه بن النفاح، قال: حدثنا الصلت بن مسعود، حدثنا ديلم بن غزوان، حدثنا وهب بن أبي دبي، عن أبي حرب عن محجن، عن أبي ذر عن النبي صلى الله عليه وسلم بنحوه</w:t>
      </w:r>
    </w:p>
    <w:p/>
    <w:p>
      <w:pPr/>
      <w:r>
        <w:rPr/>
        <w:t xml:space="preserve">قال الشيخ: وهذا الحديث يرويه ديلم عن وهب بن أبي دبي وأظن أنه وهم من رواية الصلت بن مسعود حيث قال عن وهب بن أبي دبي، عن أبي حرب عن محجن ولعل أبا حرب هو محجن.</w:t>
      </w:r>
    </w:p>
    <w:p/>
    <w:p>
      <w:pPr/>
      <w:r>
        <w:rPr/>
        <w:t xml:space="preserve">حدثنا الحسن بن سفيان، حدثنا هدبة، حدثنا ديلم البراء، حدثنا ميمون الكردي، عن أبي عثمان النهدي، عن أبي سعيد الخدري، أن رسول الله صلى الله عليه وسلم قال: تمرق مارقة في فرقة من المسلمين يقتلها أولى الطائفتين بالحق.</w:t>
      </w:r>
    </w:p>
    <w:p/>
    <w:p>
      <w:pPr/>
      <w:r>
        <w:rPr/>
        <w:t xml:space="preserve">قال الشيخ: وهذا عن ميمون يرويه ديلم</w:t>
      </w:r>
    </w:p>
    <w:p>
      <w:pPr>
        <w:jc w:val="start"/>
        <w:bidi/>
      </w:pPr>
      <w:r>
        <w:rPr>
          <w:sz w:val="24"/>
          <w:szCs w:val="24"/>
          <w:b w:val="1"/>
          <w:bCs w:val="1"/>
          <w:rtl/>
        </w:rPr>
        <w:t xml:space="preserve">
الكامل في ضعفاء الرجال،(دار الكتب العلمية - بيروت،1997،ط 5،ج 3،ص 580)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ديلم بن غزوان
</w:t>
      </w:r>
    </w:p>
    <w:p>
      <w:pPr/>
      <w:r>
        <w:rPr/>
        <w:t xml:space="preserve">ديلم بن غزوان [ق] البصري.</w:t>
      </w:r>
    </w:p>
    <w:p/>
    <w:p>
      <w:pPr/>
      <w:r>
        <w:rPr/>
        <w:t xml:space="preserve">عن الحكم بن حجل، وثابت، وجماعة.</w:t>
      </w:r>
    </w:p>
    <w:p/>
    <w:p>
      <w:pPr/>
      <w:r>
        <w:rPr/>
        <w:t xml:space="preserve">وعنه مسدد وعارم وهدية.</w:t>
      </w:r>
    </w:p>
    <w:p/>
    <w:p>
      <w:pPr/>
      <w:r>
        <w:rPr/>
        <w:t xml:space="preserve">قال أبو حاتم / وغيره: ليس به بأس.</w:t>
      </w:r>
    </w:p>
    <w:p/>
    <w:p>
      <w:pPr/>
      <w:r>
        <w:rPr/>
        <w:t xml:space="preserve">وذكره </w:t>
      </w:r>
    </w:p>
    <w:p/>
    <w:p>
      <w:pPr/>
      <w:r>
        <w:rPr/>
        <w:t xml:space="preserve">[92 / 2] ابن عدي في الكامل، وقوى أمره، وساق له أربعة أحاديث غريبة.</w:t>
      </w:r>
    </w:p>
    <w:p/>
    <w:p>
      <w:pPr/>
      <w:r>
        <w:rPr/>
        <w:t xml:space="preserve">وقال: لا بأس بأحاديثه.</w:t>
      </w:r>
    </w:p>
    <w:p>
      <w:pPr>
        <w:jc w:val="start"/>
        <w:bidi/>
      </w:pPr>
      <w:r>
        <w:rPr>
          <w:sz w:val="24"/>
          <w:szCs w:val="24"/>
          <w:b w:val="1"/>
          <w:bCs w:val="1"/>
          <w:rtl/>
        </w:rPr>
        <w:t xml:space="preserve">
ميزان الاعتدال في نقد الرجال،(دار المعرفة للطباعة والنشر، بيروت - لبنان،1963،ط 1،ج 2،ص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ديلم بن غزوان
</w:t>
      </w:r>
    </w:p>
    <w:p>
      <w:pPr/>
      <w:r>
        <w:rPr/>
        <w:t xml:space="preserve">ديلم بن غزوان: عن ثابت، صالح الحديث. -ق-</w:t>
      </w:r>
    </w:p>
    <w:p>
      <w:pPr>
        <w:jc w:val="start"/>
        <w:bidi/>
      </w:pPr>
      <w:r>
        <w:rPr>
          <w:sz w:val="24"/>
          <w:szCs w:val="24"/>
          <w:b w:val="1"/>
          <w:bCs w:val="1"/>
          <w:rtl/>
        </w:rPr>
        <w:t xml:space="preserve">
ديوان الضعفاء،(مكتبة النهضة الحديثة - مكة،1967،ط 2،ج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ديلم بن غزوان، البصري، العبدي، البراء 
</w:t>
      </w:r>
    </w:p>
    <w:p>
      <w:pPr/>
      <w:r>
        <w:rPr/>
        <w:t xml:space="preserve">ديلم بن غزوان، البصري، العبدي، البراء. </w:t>
      </w:r>
    </w:p>
    <w:p/>
    <w:p>
      <w:pPr/>
      <w:r>
        <w:rPr/>
        <w:t xml:space="preserve">سمع ثابتاً، ووهباً، سمع منه ابن أبي الأسود، وموسى.</w:t>
      </w:r>
    </w:p>
    <w:p/>
    <w:p>
      <w:pPr/>
      <w:r>
        <w:rPr/>
        <w:t xml:space="preserve">وقال يزيد بن هارون: حدثنا ديلم بن غزوان العبدي، أبو غالب.</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ديلم بن غزوان أبو غالب البصري البراء
</w:t>
      </w:r>
    </w:p>
    <w:p>
      <w:pPr/>
      <w:r>
        <w:rPr/>
        <w:t xml:space="preserve">ديلم بن غزوان أبو غالب البصري البراء </w:t>
      </w:r>
    </w:p>
    <w:p/>
    <w:p>
      <w:pPr/>
      <w:r>
        <w:rPr/>
        <w:t xml:space="preserve">عن ثابت والحكم بن جحل وعنه عفان ومسدد صدوق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ديلم بن غزوان أبو غالب العبدي البراء البصري.
</w:t>
      </w:r>
    </w:p>
    <w:p>
      <w:pPr/>
      <w:r>
        <w:rPr/>
        <w:t xml:space="preserve">(ق) ديلم بن غزوان أبو غالب العبدي البراء البصري. </w:t>
      </w:r>
    </w:p>
    <w:p/>
    <w:p>
      <w:pPr/>
      <w:r>
        <w:rPr/>
        <w:t xml:space="preserve">ذكره ابن حبان في «جملة الثقات». وقال البزار في «مسنده»: هو شيخ صالح.</w:t>
      </w:r>
    </w:p>
    <w:p/>
    <w:p>
      <w:pPr/>
      <w:r>
        <w:rPr/>
        <w:t xml:space="preserve">وفي رواية عثمان بن سعيد الدارمي عن يحيى بن معين: ثقة.</w:t>
      </w:r>
    </w:p>
    <w:p/>
    <w:p>
      <w:pPr/>
      <w:r>
        <w:rPr/>
        <w:t xml:space="preserve">ولما ذكره ابن خلفون في «الثقات» قال: قال أبو الفتح الأزدي: يتكلمون فيه.</w:t>
      </w:r>
    </w:p>
    <w:p/>
    <w:p>
      <w:pPr/>
      <w:r>
        <w:rPr/>
        <w:t xml:space="preserve">ولما ذكره ابن شاهين في «الثقات» قال: يروي ثلاثة أو أربعة أحاديث تحتمل.</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ديلم بن غزوان العبدي
</w:t>
      </w:r>
    </w:p>
    <w:p>
      <w:pPr/>
      <w:r>
        <w:rPr/>
        <w:t xml:space="preserve">ديلم بن غزوان العبدي </w:t>
      </w:r>
    </w:p>
    <w:p/>
    <w:p>
      <w:pPr/>
      <w:r>
        <w:rPr/>
        <w:t xml:space="preserve">من أهل البصرة كنيته أبو غالب</w:t>
      </w:r>
    </w:p>
    <w:p/>
    <w:p>
      <w:pPr/>
      <w:r>
        <w:rPr/>
        <w:t xml:space="preserve">يروي عن ثابت ووهب بن منبه روى عنه أهل البصرة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ديلم بن غزوان العبدي البراء أبو غالب
</w:t>
      </w:r>
    </w:p>
    <w:p>
      <w:pPr/>
      <w:r>
        <w:rPr/>
        <w:t xml:space="preserve">ديلم بن غزوان العبدي البراء أبو غالب </w:t>
      </w:r>
    </w:p>
    <w:p/>
    <w:p>
      <w:pPr/>
      <w:r>
        <w:rPr/>
        <w:t xml:space="preserve">روى عن عبد الله بن عمرو وثابت البناني وميمون الكردي ووهب بن أبي ذبي روى عنه عفان وعارم أبو النعمان وسعيد بن سليمان بن نشيط وهدبة ومسدد والقواريري سمعت أبي يقول ذلك. حدثنا عبد الرحمن أنا ابن أبي خيثمة فيما كتب إلي قال سئل يحيى بن معين عن ديلم بن غزوان فقال: صالح. حدثنا عبد الرحمن قال سألت أبي عن ديلم بن غزوان فقال: ليس به بأس هو شيخ وهو أحب إلي من علي بن أبي سارة.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2026-05-23T01:49:55+03:00</dcterms:created>
  <dcterms:modified xsi:type="dcterms:W3CDTF">2026-05-23T01:49:55+03:00</dcterms:modified>
</cp:coreProperties>
</file>

<file path=docProps/custom.xml><?xml version="1.0" encoding="utf-8"?>
<Properties xmlns="http://schemas.openxmlformats.org/officeDocument/2006/custom-properties" xmlns:vt="http://schemas.openxmlformats.org/officeDocument/2006/docPropsVTypes"/>
</file>