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محمد أبو الرحال الأنصاري بصري
</w:t>
      </w:r>
    </w:p>
    <w:p>
      <w:pPr>
        <w:jc w:val="start"/>
        <w:bidi/>
      </w:pPr>
      <w:r>
        <w:rPr>
          <w:rFonts w:ascii="arial" w:hAnsi="arial" w:eastAsia="arial" w:cs="arial"/>
          <w:sz w:val="28"/>
          <w:szCs w:val="28"/>
          <w:b w:val="1"/>
          <w:bCs w:val="1"/>
          <w:rtl/>
        </w:rPr>
        <w:t xml:space="preserve">خالد بن محمد أبو الرحال الأنصاري بصري
</w:t>
      </w:r>
    </w:p>
    <w:p>
      <w:pPr/>
      <w:r>
        <w:rPr/>
        <w:t xml:space="preserve">خالد بن محمد أبو الرحال الأنصاري بصري حدثنا الجنيدي، حدثنا البخاري قال اسم أبي الرحال الأنصاري خالد بن محمد سمع النضر بن أنس نسبه سلم بن قتيبة عنده عجائب.</w:t>
      </w:r>
    </w:p>
    <w:p/>
    <w:p>
      <w:pPr/>
      <w:r>
        <w:rPr/>
        <w:t xml:space="preserve">سمعت ابن حماد يقول: قال البخاري خالد بن محمد أبو الرحال الأنصاري سمع النضر بن أنس عنده عجائب.</w:t>
      </w:r>
    </w:p>
    <w:p/>
    <w:p>
      <w:pPr/>
      <w:r>
        <w:rPr/>
        <w:t xml:space="preserve">أخبرنا الساجي، حدثنا محمد بن المثنى، حدثنا يزيد بن بيان أبو خالد العقيلي، حدثنا أبو الرحال الأنصاري، عن أنس، قال: قال رسول الله صلى الله عليه وسلم ما أكرم شاب شيخا يعني لسنه إلا قيض الله من يكرمه عند سنه.</w:t>
      </w:r>
    </w:p>
    <w:p/>
    <w:p>
      <w:pPr/>
      <w:r>
        <w:rPr/>
        <w:t xml:space="preserve">قال الشيخ: وهذا الحديث لا يعرف إلا من رواية يزيد، عن أبي الرحال.</w:t>
      </w:r>
    </w:p>
    <w:p/>
    <w:p>
      <w:pPr/>
      <w:r>
        <w:rPr/>
        <w:t xml:space="preserve">حدثنا مكي بن عبدان، حدثنا الحسن بن هارون، حدثنا الوليد بن سلمة، عن سليان بن هشام الأنصاري، عن أبي الرحال، عن أنس قال رسول الله صلى الله عليه وسلم يا عثمان إنك ستبوء</w:t>
      </w:r>
    </w:p>
    <w:p/>
    <w:p>
      <w:pPr/>
      <w:r>
        <w:rPr/>
        <w:t xml:space="preserve">بالخلافة من بعدي وسيريدك المنافقون على خلعها فلا تخلعها وصم في ذلك اليوم تفطر عندي.</w:t>
      </w:r>
    </w:p>
    <w:p/>
    <w:p>
      <w:pPr/>
      <w:r>
        <w:rPr/>
        <w:t xml:space="preserve">أخبرني الوليد بن حماد الرملي، حدثنا سليمان بن عبد الرحمن، حدثنا سعدان بن يحيى، حدثنا أبو الرحال البصري عن النضر بن أنس، عن أبيه أن رسول الله صلى الله عليه وسلم صلى بهم الهاجرة فرفع صوته فقرأ والشمس وضحاها والليل إذا يغشى قال أبي بن كعب يا رسول الله أمرت في هذه الصلاة بشيء؟ قال: لا ولكني أردت أن أوقت لكم صلاتكم.</w:t>
      </w:r>
    </w:p>
    <w:p/>
    <w:p>
      <w:pPr/>
      <w:r>
        <w:rPr/>
        <w:t xml:space="preserve">حدثناه عبد الرحمن بن عبد المؤمن، حدثنا سليم بن سعد، حدثنا عمرو بن هارون البلخي، حدثنا أبو الرحال الأنصاري بإسناده، نحوه.</w:t>
      </w:r>
    </w:p>
    <w:p/>
    <w:p>
      <w:pPr/>
      <w:r>
        <w:rPr/>
        <w:t xml:space="preserve">قال ابن عدي ولأبي الرحال غير ما ذكرت من الحديث، وهو قليل الحديث وفي حديثه بعض النكر.</w:t>
      </w:r>
    </w:p>
    <w:p>
      <w:pPr>
        <w:jc w:val="start"/>
        <w:bidi/>
      </w:pPr>
      <w:r>
        <w:rPr>
          <w:sz w:val="24"/>
          <w:szCs w:val="24"/>
          <w:b w:val="1"/>
          <w:bCs w:val="1"/>
          <w:rtl/>
        </w:rPr>
        <w:t xml:space="preserve">
الكامل في ضعفاء الرجال،(دار الكتب العلمية - بيروت،1997،ط 5،ج 3،ص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محمد
</w:t>
      </w:r>
    </w:p>
    <w:p>
      <w:pPr/>
      <w:r>
        <w:rPr/>
        <w:t xml:space="preserve">خالد بن محمد [ت] أبو الرحال الأنصاري.</w:t>
      </w:r>
    </w:p>
    <w:p/>
    <w:p>
      <w:pPr/>
      <w:r>
        <w:rPr/>
        <w:t xml:space="preserve">عن أنس وغيره.</w:t>
      </w:r>
    </w:p>
    <w:p/>
    <w:p>
      <w:pPr/>
      <w:r>
        <w:rPr/>
        <w:t xml:space="preserve">بصري.</w:t>
      </w:r>
    </w:p>
    <w:p/>
    <w:p>
      <w:pPr/>
      <w:r>
        <w:rPr/>
        <w:t xml:space="preserve">قال البخاري: سمع النضر بن أنس.</w:t>
      </w:r>
    </w:p>
    <w:p/>
    <w:p>
      <w:pPr/>
      <w:r>
        <w:rPr/>
        <w:t xml:space="preserve">عنده عجائب.</w:t>
      </w:r>
    </w:p>
    <w:p/>
    <w:p>
      <w:pPr/>
      <w:r>
        <w:rPr/>
        <w:t xml:space="preserve">وقال الوليد بن سلمة، عن سليمان ابن هشام الأنصاري، عن أبي الرحال، عن أنس - مرفوعا: يا عثمان، إنك ستلى الخلافة من بعدى، وسيريدك المنافقون على خلعها، فلا تخلعها، وصم ذلك اليوم </w:t>
      </w:r>
    </w:p>
    <w:p/>
    <w:p>
      <w:pPr/>
      <w:r>
        <w:rPr/>
        <w:t xml:space="preserve">[تفطر عندي].</w:t>
      </w:r>
    </w:p>
    <w:p/>
    <w:p>
      <w:pPr/>
      <w:r>
        <w:rPr/>
        <w:t xml:space="preserve">سليمان ابن بنت شرحبيل، حدثنا سعدان بن يحيى، حدثنا أبو الرحال، عن النضر بن أنس، عن أبيه، أن رسول الله صلى الله عليه وسلم بهم الهاجرة، فرفع صوته ب ’’ الشمس وضحاها ’’، و ’’ الليل إذا يغشى ’’.</w:t>
      </w:r>
    </w:p>
    <w:p/>
    <w:p>
      <w:pPr/>
      <w:r>
        <w:rPr/>
        <w:t xml:space="preserve">قال أبي بن كعب: يا رسول الله، أمرت في هذه الصلاة بشئ؟ قال: لا، ولكن أردت أن أوقت لكم صلاتكم.</w:t>
      </w:r>
    </w:p>
    <w:p/>
    <w:p>
      <w:pPr/>
      <w:r>
        <w:rPr/>
        <w:t xml:space="preserve">قال ابن عدي: في حديثه بعض النكرة.</w:t>
      </w:r>
    </w:p>
    <w:p/>
    <w:p>
      <w:pPr/>
      <w:r>
        <w:rPr/>
        <w:t xml:space="preserve">وقال ابن حبان: لا يجوز الاحتجاج به.</w:t>
      </w:r>
    </w:p>
    <w:p>
      <w:pPr>
        <w:jc w:val="start"/>
        <w:bidi/>
      </w:pPr>
      <w:r>
        <w:rPr>
          <w:sz w:val="24"/>
          <w:szCs w:val="24"/>
          <w:b w:val="1"/>
          <w:bCs w:val="1"/>
          <w:rtl/>
        </w:rPr>
        <w:t xml:space="preserve">
ميزان الاعتدال في نقد الرجال،(دار المعرفة للطباعة والنشر، بيروت - لبنان،1963،ط 1،ج 1،ص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محمد، أبو الرحال الأنصاري
</w:t>
      </w:r>
    </w:p>
    <w:p>
      <w:pPr/>
      <w:r>
        <w:rPr/>
        <w:t xml:space="preserve">خالد بن محمد، أبو الرحال الأنصاري: قال البخاري: عنده عجائب. -ت-</w:t>
      </w:r>
    </w:p>
    <w:p>
      <w:pPr>
        <w:jc w:val="start"/>
        <w:bidi/>
      </w:pPr>
      <w:r>
        <w:rPr>
          <w:sz w:val="24"/>
          <w:szCs w:val="24"/>
          <w:b w:val="1"/>
          <w:bCs w:val="1"/>
          <w:rtl/>
        </w:rPr>
        <w:t xml:space="preserve">
ديوان الضعفاء،(مكتبة النهضة الحديثة - مكة،1967،ط 2،ج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محمد، أبو الرحال، الأنصاري 
</w:t>
      </w:r>
    </w:p>
    <w:p>
      <w:pPr/>
      <w:r>
        <w:rPr/>
        <w:t xml:space="preserve">خالد بن محمد، أبو الرحال، الأنصاري. </w:t>
      </w:r>
    </w:p>
    <w:p/>
    <w:p>
      <w:pPr/>
      <w:r>
        <w:rPr/>
        <w:t xml:space="preserve">سمع النضر بن أنس.</w:t>
      </w:r>
    </w:p>
    <w:p/>
    <w:p>
      <w:pPr/>
      <w:r>
        <w:rPr/>
        <w:t xml:space="preserve">نسبه سلم بن قتيبة.</w:t>
      </w:r>
    </w:p>
    <w:p/>
    <w:p>
      <w:pPr/>
      <w:r>
        <w:rPr/>
        <w:t xml:space="preserve">عنده عجائب.</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محمد أبو الرحال الأنصاري
</w:t>
      </w:r>
    </w:p>
    <w:p>
      <w:pPr/>
      <w:r>
        <w:rPr/>
        <w:t xml:space="preserve">خالد بن محمد أبو الرحال الأنصاري </w:t>
      </w:r>
    </w:p>
    <w:p/>
    <w:p>
      <w:pPr/>
      <w:r>
        <w:rPr/>
        <w:t xml:space="preserve">بصري يروي عن النضر بن أنس</w:t>
      </w:r>
    </w:p>
    <w:p/>
    <w:p>
      <w:pPr/>
      <w:r>
        <w:rPr/>
        <w:t xml:space="preserve">قال البخاري منكر الحديث عنده عجائب وقال ابن عدي في حديثه بعض النكرة وقال ابن حبان لا يجوز الاحتجاج به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2026-05-23T01:03:36+03:00</dcterms:created>
  <dcterms:modified xsi:type="dcterms:W3CDTF">2026-05-23T01:03:36+03:00</dcterms:modified>
</cp:coreProperties>
</file>

<file path=docProps/custom.xml><?xml version="1.0" encoding="utf-8"?>
<Properties xmlns="http://schemas.openxmlformats.org/officeDocument/2006/custom-properties" xmlns:vt="http://schemas.openxmlformats.org/officeDocument/2006/docPropsVTypes"/>
</file>