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حنظلة بن عبد الرحمن التيمي وقيل: تميمي كوفي
</w:t>
      </w:r>
    </w:p>
    <w:p>
      <w:pPr>
        <w:jc w:val="start"/>
        <w:bidi/>
      </w:pPr>
      <w:r>
        <w:rPr>
          <w:rFonts w:ascii="arial" w:hAnsi="arial" w:eastAsia="arial" w:cs="arial"/>
          <w:sz w:val="28"/>
          <w:szCs w:val="28"/>
          <w:b w:val="1"/>
          <w:bCs w:val="1"/>
          <w:rtl/>
        </w:rPr>
        <w:t xml:space="preserve">حنظلة بن عبد الرحمن التيمي وقيل: تميمي كوفي
</w:t>
      </w:r>
    </w:p>
    <w:p>
      <w:pPr/>
      <w:r>
        <w:rPr/>
        <w:t xml:space="preserve">حنظلة بن عبد الرحمن التيمي وقيل: تميمي كوفي سمعت ابن سعيد يقول هو تميمي، حدثنا علان، حدثنا ابن أبي مريم، قال: سألت يحيى بن معين عن حنظلة التيمي فقال ضعيف يكتب حديثه.</w:t>
      </w:r>
    </w:p>
    <w:p/>
    <w:p>
      <w:pPr/>
      <w:r>
        <w:rPr/>
        <w:t xml:space="preserve">حدثنا ابن حماد، حدثنا العباس، عن يحيى، قال: وحنظلة بن عبد الرحمن التيمي روى عنه وكيع وليس بشيء.</w:t>
      </w:r>
    </w:p>
    <w:p/>
    <w:p>
      <w:pPr/>
      <w:r>
        <w:rPr/>
        <w:t xml:space="preserve">وهو حنظلة القاص ولم أر لحنظلة هذا من الحديث إلا القليل إلا أن الثوري قد حدث عنه بشيء يسير ولم يتبين لي ضعفه لقلة حديثه إلا أن ابن معين قد نسبه إلى الضعف</w:t>
      </w:r>
    </w:p>
    <w:p>
      <w:pPr>
        <w:jc w:val="start"/>
        <w:bidi/>
      </w:pPr>
      <w:r>
        <w:rPr>
          <w:sz w:val="24"/>
          <w:szCs w:val="24"/>
          <w:b w:val="1"/>
          <w:bCs w:val="1"/>
          <w:rtl/>
        </w:rPr>
        <w:t xml:space="preserve">
الكامل في ضعفاء الرجال،(دار الكتب العلمية - بيروت،1997،ط 5،ج 3،ص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حنظلة بن عبد الرحمن القاص التميمي، وقد قيل حنظلة بن عبد الحميد.
</w:t>
      </w:r>
    </w:p>
    <w:p>
      <w:pPr/>
      <w:r>
        <w:rPr/>
        <w:t xml:space="preserve">حنظلة بن عبد الرحمن القاص التميمي، وقد قيل حنظلة بن عبد الحميد. </w:t>
      </w:r>
    </w:p>
    <w:p/>
    <w:p>
      <w:pPr/>
      <w:r>
        <w:rPr/>
        <w:t xml:space="preserve">يروي عن عبد الكريم أبي أمية. روى عنه وكيع وخلاد بن يحيى.</w:t>
      </w:r>
    </w:p>
    <w:p/>
    <w:p>
      <w:pPr/>
      <w:r>
        <w:rPr/>
        <w:t xml:space="preserve">وقال البخاري: حنظلة أبو عبد الرحمن التميمي المعلم الكوفي، سمع أبا أمية. سمع منه: وكيع، وخلاد بن يحيى، هو ابن عبد الرحيم، وهو القاص، ويقال: التيمي.</w:t>
      </w:r>
    </w:p>
    <w:p/>
    <w:p>
      <w:pPr/>
      <w:r>
        <w:rPr/>
        <w:t xml:space="preserve">وقال ابن أبي حاتم: حنظلة بن أبي المغيرة، وأبو المغيرة اسمه عبد الرحمن، يكنى بأبي عبد الرحمن، روى عن الضحاك بن قيس أيضاً، وروى عنه أبو نعيم.</w:t>
      </w:r>
    </w:p>
    <w:p/>
    <w:p>
      <w:pPr/>
      <w:r>
        <w:rPr/>
        <w:t xml:space="preserve">وقال ابنه: وروى عن أبي مسلم عن علي، وروى عنه أبو أحمد الزبيري.</w:t>
      </w:r>
    </w:p>
    <w:p/>
    <w:p>
      <w:pPr/>
      <w:r>
        <w:rPr/>
        <w:t xml:space="preserve">قال في «الميزان»: قال ابن معين: لا يكتب حديثه.</w:t>
      </w:r>
    </w:p>
    <w:p/>
    <w:p>
      <w:pPr/>
      <w:r>
        <w:rPr/>
        <w:t xml:space="preserve">وقال ابن البرقي في «الطبقات» عن ابن معين: صالح.</w:t>
      </w:r>
    </w:p>
    <w:p/>
    <w:p>
      <w:pPr/>
      <w:r>
        <w:rPr/>
        <w:t xml:space="preserve">وقال ابن شاهين في «الثقات»: لم يكن به بأس.</w:t>
      </w:r>
    </w:p>
    <w:p/>
    <w:p>
      <w:pPr/>
      <w:r>
        <w:rPr/>
        <w:t xml:space="preserve">وقال مغلطاي: هو الذي قال العجلي: ليس به بأس.</w:t>
      </w:r>
    </w:p>
    <w:p/>
    <w:p>
      <w:pPr/>
      <w:r>
        <w:rPr/>
        <w:t xml:space="preserve">وقال ابن الجارود: ليس بشيء.</w:t>
      </w:r>
    </w:p>
    <w:p/>
    <w:p>
      <w:pPr/>
      <w:r>
        <w:rPr/>
        <w:t xml:space="preserve">وذكره الساجي وأبو العرب في الضعفاء.</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حنظلة بن عبد الرحمن القاص التيمي
</w:t>
      </w:r>
    </w:p>
    <w:p>
      <w:pPr/>
      <w:r>
        <w:rPr/>
        <w:t xml:space="preserve">حنظلة بن عبد الرحمن القاص التيمي </w:t>
      </w:r>
    </w:p>
    <w:p/>
    <w:p>
      <w:pPr/>
      <w:r>
        <w:rPr/>
        <w:t xml:space="preserve">وقد قيل حنظلة بن عبد الحميد</w:t>
      </w:r>
    </w:p>
    <w:p/>
    <w:p>
      <w:pPr/>
      <w:r>
        <w:rPr/>
        <w:t xml:space="preserve">يروي عن عبد الكريم بن أبي أمية روى عنه وكيع وخلاد بن يحيى</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حنظلة بن عبد الرحمن التيمي وقيل الكوفي
</w:t>
      </w:r>
    </w:p>
    <w:p>
      <w:pPr/>
      <w:r>
        <w:rPr/>
        <w:t xml:space="preserve">حنظلة بن عبد الرحمن التيمي وقيل الكوفي </w:t>
      </w:r>
    </w:p>
    <w:p/>
    <w:p>
      <w:pPr/>
      <w:r>
        <w:rPr/>
        <w:t xml:space="preserve">وهو حنظلة القاص</w:t>
      </w:r>
    </w:p>
    <w:p/>
    <w:p>
      <w:pPr/>
      <w:r>
        <w:rPr/>
        <w:t xml:space="preserve">قال يحيى ليس بشيء وقال في رواية ضعيف لا يكتب حديثه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2026-05-23T00:12:11+03:00</dcterms:created>
  <dcterms:modified xsi:type="dcterms:W3CDTF">2026-05-23T00:12:11+03:00</dcterms:modified>
</cp:coreProperties>
</file>

<file path=docProps/custom.xml><?xml version="1.0" encoding="utf-8"?>
<Properties xmlns="http://schemas.openxmlformats.org/officeDocument/2006/custom-properties" xmlns:vt="http://schemas.openxmlformats.org/officeDocument/2006/docPropsVTypes"/>
</file>