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يقال له: قاضي حلب
</w:t>
      </w:r>
    </w:p>
    <w:p>
      <w:pPr>
        <w:jc w:val="start"/>
        <w:bidi/>
      </w:pPr>
      <w:r>
        <w:rPr>
          <w:rFonts w:ascii="arial" w:hAnsi="arial" w:eastAsia="arial" w:cs="arial"/>
          <w:sz w:val="28"/>
          <w:szCs w:val="28"/>
          <w:b w:val="1"/>
          <w:bCs w:val="1"/>
          <w:rtl/>
        </w:rPr>
        <w:t xml:space="preserve">حفص بن عمر يقال له: قاضي حلب
</w:t>
      </w:r>
    </w:p>
    <w:p>
      <w:pPr/>
      <w:r>
        <w:rPr/>
        <w:t xml:space="preserve">حفص بن عمر يقال له: قاضي حلب حدثنا عبد الرحمن بن القاسم، حدثنا يحيى بن صالح الوحاظي، حدثنا حفص بن عمر، حدثنا الفضل بن عيسى الرقاشي، عن أبي عثمان النهدي، عن أبي هريرة عن النبي صلى الله عليه وسلم أنه قال: لما خلق الله العقل قال له قم فقام ثم قال له أدبر فأدبر ثم قال له أقبل فأقبل ثم قال له اقعد فقعد فقال ما خلقت خلقا هو قد يكون منك</w:t>
      </w:r>
    </w:p>
    <w:p/>
    <w:p>
      <w:pPr/>
      <w:r>
        <w:rPr/>
        <w:t xml:space="preserve">ولا أكرم منك، ولا أفضل منك، ولا حسن منك بك آخذ وبك أعطي وبك أعرف وإياك أعاقب لك الثواب وعليك العقاب.</w:t>
      </w:r>
    </w:p>
    <w:p/>
    <w:p>
      <w:pPr/>
      <w:r>
        <w:rPr/>
        <w:t xml:space="preserve">حدثنا أحمد بن موسى بن زنجويه القطان، حدثنا محمد بن بكار، حدثنا حفص بن عمر قاضي حلب بإسناده، نحوه.</w:t>
      </w:r>
    </w:p>
    <w:p/>
    <w:p>
      <w:pPr/>
      <w:r>
        <w:rPr/>
        <w:t xml:space="preserve">حدثنا عمر بن سنان، حدثنا عباس الخلال، حدثنا يحيى بن صالح، حدثنا حفص بن عمر، حدثنا صالح بن حسان عن محمد بن كعب، عن ابن عباس، قال: قال رسول الله صلى الله عليه وسلم: لا بأس أن يقلب الرجل الجارية إذا أراد أن يشتريها وينظر إليها ما خلا عورتها وعورتها ما بين ركبتها إلى معقد إزارها.</w:t>
      </w:r>
    </w:p>
    <w:p/>
    <w:p>
      <w:pPr/>
      <w:r>
        <w:rPr/>
        <w:t xml:space="preserve">حدثنا أحمد بن محمد بن منصور الحاسب، حدثنا محمد بن بكار، حدثنا حفص بن عمر قاضي حلب عن صالح بن حسان عن محمد بن كعب القرظي، عن ابن عباس، قال: قال رسول الله صلى الله عليه وسلم: لا تأخذوا العلم إلا ممن تجيزون شهادته.</w:t>
      </w:r>
    </w:p>
    <w:p/>
    <w:p>
      <w:pPr/>
      <w:r>
        <w:rPr/>
        <w:t xml:space="preserve">قال ابن عدي وهذا الحديث رفعه عن صالح حفص بن عمر ووافقه أبو حفص الأبار عن صالح بن حسان، وأبو حفص أوثق من حفص بن عمر.</w:t>
      </w:r>
    </w:p>
    <w:p/>
    <w:p>
      <w:pPr/>
      <w:r>
        <w:rPr/>
        <w:t xml:space="preserve">حدثناه أحمد بن الحسن الصوفي عن شريج بن يونس، عن أبي حفص الأبار والحديث الأول حديث عباس الخلال، عن يحيى بن صالح ذاك أيضا يشبه أن يكون مرفوعا رفعه حفص بن عمر قاضي حلب.</w:t>
      </w:r>
    </w:p>
    <w:p/>
    <w:p>
      <w:pPr/>
      <w:r>
        <w:rPr/>
        <w:t xml:space="preserve">حدثنا أحمد بن محمد بن منصور، حدثنا محمد بن بكار، قالا: حدثنا حفص بن عمر قاضي حلب عن محمد بن إسحاق عن محمد بن كعب القرظي، عن ابن عباس</w:t>
      </w:r>
    </w:p>
    <w:p/>
    <w:p>
      <w:pPr/>
      <w:r>
        <w:rPr/>
        <w:t xml:space="preserve">قال قال رسول الله صلى الله عليه وسلم نوروا أو أسفروا بصلاة الفجر فإنه أعظم للأجر</w:t>
      </w:r>
    </w:p>
    <w:p/>
    <w:p>
      <w:pPr/>
      <w:r>
        <w:rPr/>
        <w:t xml:space="preserve">حدثنا عمر بن الحسن الحلبي، حدثنا عامر بن سيار، حدثنا حفص بن عمر الكندي، عن أبي إسحاق الهمداني عن الحارث عن علي، قال: قال رسول الله صلى الله عليه وسلم من أحب أن يمد الله له في عمره فليتق الله وليصل رحمه.</w:t>
      </w:r>
    </w:p>
    <w:p/>
    <w:p>
      <w:pPr/>
      <w:r>
        <w:rPr/>
        <w:t xml:space="preserve">قال الشيخ: وهذا الحديث قد روي أيضا عن هشام بن يوسف الصنعاني عن معمر بن أبي إسحاق كرواية حفص بن عمر، عن أبي إسحاق ولحفص بن عمر أحاديث غير ما ذكرته ولم أجد له أنكر مما ذكرته.</w:t>
      </w:r>
    </w:p>
    <w:p>
      <w:pPr>
        <w:jc w:val="start"/>
        <w:bidi/>
      </w:pPr>
      <w:r>
        <w:rPr>
          <w:sz w:val="24"/>
          <w:szCs w:val="24"/>
          <w:b w:val="1"/>
          <w:bCs w:val="1"/>
          <w:rtl/>
        </w:rPr>
        <w:t xml:space="preserve">
الكامل في ضعفاء الرجال،(دار الكتب العلمية - بيروت،1997،ط 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قاضى حلب
</w:t>
      </w:r>
    </w:p>
    <w:p>
      <w:pPr/>
      <w:r>
        <w:rPr/>
        <w:t xml:space="preserve">حفص بن عمر، قاضى حلب. عن هشام بن حسان، وابن إسحاق، وصالح بن حسان، والفضل بن عيسى الرقاشي، وغيرهم.</w:t>
      </w:r>
    </w:p>
    <w:p/>
    <w:p>
      <w:pPr/>
      <w:r>
        <w:rPr/>
        <w:t xml:space="preserve">وعنه يحيى الوحاظي، ومحمد ابن بكار، وعامر بن سيار الحلبي.</w:t>
      </w:r>
    </w:p>
    <w:p/>
    <w:p>
      <w:pPr/>
      <w:r>
        <w:rPr/>
        <w:t xml:space="preserve">ضعفه أبو حاتم.</w:t>
      </w:r>
    </w:p>
    <w:p/>
    <w:p>
      <w:pPr/>
      <w:r>
        <w:rPr/>
        <w:t xml:space="preserve">وقال أبو زرعة: منكر الحديث.</w:t>
      </w:r>
    </w:p>
    <w:p/>
    <w:p>
      <w:pPr/>
      <w:r>
        <w:rPr/>
        <w:t xml:space="preserve">وقال ابن حبان: يروى عن الثقات الموضوعات، لا يحل الاحتجاج به، وهو الذي روى عن هشام، عن</w:t>
      </w:r>
    </w:p>
    <w:p/>
    <w:p>
      <w:pPr/>
      <w:r>
        <w:rPr/>
        <w:t xml:space="preserve">محمد بن كعب، عن ابن عباس - مرفوعا: لا تأخذوا العلم إلا ممن تجيزون شهادته.</w:t>
      </w:r>
    </w:p>
    <w:p/>
    <w:p>
      <w:pPr/>
      <w:r>
        <w:rPr/>
        <w:t xml:space="preserve">رواه محمد بن بكار عنه.</w:t>
      </w:r>
    </w:p>
    <w:p/>
    <w:p>
      <w:pPr/>
      <w:r>
        <w:rPr/>
        <w:t xml:space="preserve">الوحاظى، حدثنا حفص بن عمر، حدثنا الفضل بن عيسى الرقاشي، عن أبي عثمان النهدي، عن أبي هريرة - مرفوعا، قال: لما خلق الله العقل قال له: قم، فقام..وذكر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1،ص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w:t>
      </w:r>
    </w:p>
    <w:p>
      <w:pPr/>
      <w:r>
        <w:rPr/>
        <w:t xml:space="preserve">حفص بن عمر، قاضي حلب: عن ابن إسحاق، وهشام بن حسان، ضعفه أبو حاتم، وقال ابن حبان: لا يحل الاحتجاج به.</w:t>
      </w:r>
    </w:p>
    <w:p>
      <w:pPr>
        <w:jc w:val="start"/>
        <w:bidi/>
      </w:pPr>
      <w:r>
        <w:rPr>
          <w:sz w:val="24"/>
          <w:szCs w:val="24"/>
          <w:b w:val="1"/>
          <w:bCs w:val="1"/>
          <w:rtl/>
        </w:rPr>
        <w:t xml:space="preserve">
ديوان الضعفاء،(مكتبة النهضة الحديثة - مكة،1967،ط 2،ج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w:t>
      </w:r>
    </w:p>
    <w:p>
      <w:pPr/>
      <w:r>
        <w:rPr/>
        <w:t xml:space="preserve">حفص بن عمر قاضي حلب </w:t>
      </w:r>
    </w:p>
    <w:p/>
    <w:p>
      <w:pPr/>
      <w:r>
        <w:rPr/>
        <w:t xml:space="preserve">يروي عن هشام بن حسان وابن إسحاق</w:t>
      </w:r>
    </w:p>
    <w:p/>
    <w:p>
      <w:pPr/>
      <w:r>
        <w:rPr/>
        <w:t xml:space="preserve">قال الرازي ضعيف الحديث وقال أبو زرعة منكر الحديث وقال ابن حبان يروي الأشياء الموضوعات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الحلبي
</w:t>
      </w:r>
    </w:p>
    <w:p>
      <w:pPr/>
      <w:r>
        <w:rPr/>
        <w:t xml:space="preserve">حفص بن عمر قاضي حلب الحلبي </w:t>
      </w:r>
    </w:p>
    <w:p/>
    <w:p>
      <w:pPr/>
      <w:r>
        <w:rPr/>
        <w:t xml:space="preserve">روى عن المختار بن فلفل ويحيى بن عباد بن عبد الله بن الزبير وابن أبي غنيه روى عنه محمد بن بكار وعبيد بن جناد وداود بن رشيد ومحمد بن المتوكل سمعت أبي يقول ذلك وسألته عنه فقال هو ضعيف الحديث وهو دون حفص بن سليمان في الضعف حدثنا عبد الرحمن قال سئل أبو زرعة عنه فقال منكر الحديث قال أبو محمد روى عنه عبد الرحمن بن محمد المحاربي ويروي هو عن صالح بن حسان.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2026-05-22T23:04:06+03:00</dcterms:created>
  <dcterms:modified xsi:type="dcterms:W3CDTF">2026-05-22T23:04:06+03:00</dcterms:modified>
</cp:coreProperties>
</file>

<file path=docProps/custom.xml><?xml version="1.0" encoding="utf-8"?>
<Properties xmlns="http://schemas.openxmlformats.org/officeDocument/2006/custom-properties" xmlns:vt="http://schemas.openxmlformats.org/officeDocument/2006/docPropsVTypes"/>
</file>