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فروخ تميمي واسطي
</w:t>
      </w:r>
    </w:p>
    <w:p>
      <w:pPr>
        <w:jc w:val="start"/>
        <w:bidi/>
      </w:pPr>
      <w:r>
        <w:rPr>
          <w:rFonts w:ascii="arial" w:hAnsi="arial" w:eastAsia="arial" w:cs="arial"/>
          <w:sz w:val="28"/>
          <w:szCs w:val="28"/>
          <w:b w:val="1"/>
          <w:bCs w:val="1"/>
          <w:rtl/>
        </w:rPr>
        <w:t xml:space="preserve">حجاج بن فروخ تميمي واسطي
</w:t>
      </w:r>
    </w:p>
    <w:p>
      <w:pPr/>
      <w:r>
        <w:rPr/>
        <w:t xml:space="preserve">حجاج بن فروخ تميمي واسطي حدثنا ابن حماد، حدثنا العباس عن يحى قال حجاج بن فروخ ليس بشيء.</w:t>
      </w:r>
    </w:p>
    <w:p/>
    <w:p>
      <w:pPr/>
      <w:r>
        <w:rPr/>
        <w:t xml:space="preserve">حدثنا الساجي، قال: سمعت ابن المثنى يقول، حدثنا الحجاج بن فروخ، حدثنا زياد أبو عمار الأبرص، عن أنس بن مالك عن النبي صلى الله عليه وسلم أحاديث مناكير يطول ذكرها.</w:t>
      </w:r>
    </w:p>
    <w:p/>
    <w:p>
      <w:pPr/>
      <w:r>
        <w:rPr/>
        <w:t xml:space="preserve">حدثنا أبو يعلى، حدثنا محمد بن عبد الرحمن بن سهم وحدثنا ابن صاعد، حدثنا أزهر بن جميل وحدثنا محمد بن الحسن بن محمد بن زياد، ومحمد بن الحسن النخاس وإبراهيم بن أبي الخيضرون قالوا، حدثنا أبو موسى قالوا، حدثنا حجاج بن فروخ التميمي الواسطي، أخبرنا العوام بن حوشب عن عبد الله بن أبي أوفى كان إذا قال بلال قد قامت الصلاة نهض رسول الله صلى الله عليه وسلم فكبر.</w:t>
      </w:r>
    </w:p>
    <w:p/>
    <w:p>
      <w:pPr/>
      <w:r>
        <w:rPr/>
        <w:t xml:space="preserve">حدثنا ابن ناجية، حدثنا عبد الله بن جديد بن جبلة، حدثنا محمد بن عمرو، حدثنا الحجاج بن فروخ الواسطي، حدثنا ابن جريج عطاء، عن ابن عباس قال قدم سلمان على عمر فقال له عمر إني لأرضاك يا سلمان لله عبدا قال له فزوجني فذكر قصة طويلة وقال فيه قال سلمان حين خلا بامرأته، أن رسول الله صلى الله عليه وسلم عهد إلينا إذا تزوج أحدكم فليكن أول ما يجتمعان عليه طاعة الله أن يصلي ولتصلي خلفه وليدعو ولتؤمن فذكره بطوله.</w:t>
      </w:r>
    </w:p>
    <w:p/>
    <w:p>
      <w:pPr/>
      <w:r>
        <w:rPr/>
        <w:t xml:space="preserve">قال ابن عدي والحجاج بن فروخ هذا، لا أعرف له كثير رواية.</w:t>
      </w:r>
    </w:p>
    <w:p>
      <w:pPr>
        <w:jc w:val="start"/>
        <w:bidi/>
      </w:pPr>
      <w:r>
        <w:rPr>
          <w:sz w:val="24"/>
          <w:szCs w:val="24"/>
          <w:b w:val="1"/>
          <w:bCs w:val="1"/>
          <w:rtl/>
        </w:rPr>
        <w:t xml:space="preserve">
الكامل في ضعفاء الرجال،(دار الكتب العلمية - بيروت،1997،ط 5،ج 2،ص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فروخ الواسطي
</w:t>
      </w:r>
    </w:p>
    <w:p>
      <w:pPr/>
      <w:r>
        <w:rPr/>
        <w:t xml:space="preserve">حجاج بن فروخ الواسطي. قال ابن معين: ليس بشئ.</w:t>
      </w:r>
    </w:p>
    <w:p/>
    <w:p>
      <w:pPr/>
      <w:r>
        <w:rPr/>
        <w:t xml:space="preserve">وضعفه النسائي.</w:t>
      </w:r>
    </w:p>
    <w:p/>
    <w:p>
      <w:pPr/>
      <w:r>
        <w:rPr/>
        <w:t xml:space="preserve">محمد بن المثنى، حدثنا حجاج بن فروخ، حدثنا زياد أبو عمار، عن أنس، عن النبي صلى الله عليه وسلم بأحاديث مناكير يطول ذكرها.</w:t>
      </w:r>
    </w:p>
    <w:p/>
    <w:p>
      <w:pPr/>
      <w:r>
        <w:rPr/>
        <w:t xml:space="preserve">وقال غير واحد: حدثنا حجاج بن فروخ، حدثنا العوام بن حوشب، عن ابن أبي</w:t>
      </w:r>
    </w:p>
    <w:p/>
    <w:p>
      <w:pPr/>
      <w:r>
        <w:rPr/>
        <w:t xml:space="preserve">أوفى أو غيره، قال: كان بلال إذا قال: ’’ قد قامت الصلاة ’’ نهض رسول الله صلى الله عليه وسلم فكبر.</w:t>
      </w:r>
    </w:p>
    <w:p/>
    <w:p>
      <w:pPr/>
      <w:r>
        <w:rPr/>
        <w:t xml:space="preserve">البزار في مسنده، حدثنا عبيد الله بن يوسف، حدثنا الحجاج بن فروخ، حدثنا ابن جريج، عن عطاء، عن ابن عباس، عن سلمان، قال: قال رسول الله صلى الله عليه وسلم: إذا تزوج أحدكم فكان ليلة البناء فليصل ركعتين وليأمرها فلتصل خلفه، فإن الله جاعل في البيت خيرا.</w:t>
      </w:r>
    </w:p>
    <w:p/>
    <w:p>
      <w:pPr/>
      <w:r>
        <w:rPr/>
        <w:t xml:space="preserve">هذا حديث منكر جدا.</w:t>
      </w:r>
    </w:p>
    <w:p>
      <w:pPr>
        <w:jc w:val="start"/>
        <w:bidi/>
      </w:pPr>
      <w:r>
        <w:rPr>
          <w:sz w:val="24"/>
          <w:szCs w:val="24"/>
          <w:b w:val="1"/>
          <w:bCs w:val="1"/>
          <w:rtl/>
        </w:rPr>
        <w:t xml:space="preserve">
ميزان الاعتدال في نقد الرجال،(دار المعرفة للطباعة والنشر، بيروت - لبنان،1963،ط 1،ج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فروخ الواسطي
</w:t>
      </w:r>
    </w:p>
    <w:p>
      <w:pPr/>
      <w:r>
        <w:rPr/>
        <w:t xml:space="preserve">حجاج بن فروخ الواسطي: قال النسائي: ضعيف، وتركه غيره.</w:t>
      </w:r>
    </w:p>
    <w:p>
      <w:pPr>
        <w:jc w:val="start"/>
        <w:bidi/>
      </w:pPr>
      <w:r>
        <w:rPr>
          <w:sz w:val="24"/>
          <w:szCs w:val="24"/>
          <w:b w:val="1"/>
          <w:bCs w:val="1"/>
          <w:rtl/>
        </w:rPr>
        <w:t xml:space="preserve">
ديوان الضعفاء،(مكتبة النهضة الحديثة - مكة،1967،ط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فروخ
</w:t>
      </w:r>
    </w:p>
    <w:p>
      <w:pPr/>
      <w:r>
        <w:rPr/>
        <w:t xml:space="preserve">حجاج بن فروخ </w:t>
      </w:r>
    </w:p>
    <w:p/>
    <w:p>
      <w:pPr/>
      <w:r>
        <w:rPr/>
        <w:t xml:space="preserve">ضعيف</w:t>
      </w:r>
    </w:p>
    <w:p>
      <w:pPr>
        <w:jc w:val="start"/>
        <w:bidi/>
      </w:pPr>
      <w:r>
        <w:rPr>
          <w:sz w:val="24"/>
          <w:szCs w:val="24"/>
          <w:b w:val="1"/>
          <w:bCs w:val="1"/>
          <w:rtl/>
        </w:rPr>
        <w:t xml:space="preserve">
الضعفاء والمتروكين للنسائي،(دار الوعي - حلب،1976،ط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فروخ التميمي، من أهل واسط.
</w:t>
      </w:r>
    </w:p>
    <w:p>
      <w:pPr/>
      <w:r>
        <w:rPr/>
        <w:t xml:space="preserve">حجاج بن فروخ التميمي، من أهل واسط. </w:t>
      </w:r>
    </w:p>
    <w:p/>
    <w:p>
      <w:pPr/>
      <w:r>
        <w:rPr/>
        <w:t xml:space="preserve">يروي عن العوام بن حوشب عن ابن أبي أوفى.</w:t>
      </w:r>
    </w:p>
    <w:p/>
    <w:p>
      <w:pPr/>
      <w:r>
        <w:rPr/>
        <w:t xml:space="preserve">وأعاده في الرابعة وقال: يروي عن ابن جريج. روى عنه محمد بن عمرو بن جبلة.</w:t>
      </w:r>
    </w:p>
    <w:p/>
    <w:p>
      <w:pPr/>
      <w:r>
        <w:rPr/>
        <w:t xml:space="preserve">وقال ابن أبي حاتم: روى عنه محمد بن أبي بكر المقدمي.</w:t>
      </w:r>
    </w:p>
    <w:p/>
    <w:p>
      <w:pPr/>
      <w:r>
        <w:rPr/>
        <w:t xml:space="preserve">وقال ابن معين: ليس بشيء.</w:t>
      </w:r>
    </w:p>
    <w:p/>
    <w:p>
      <w:pPr/>
      <w:r>
        <w:rPr/>
        <w:t xml:space="preserve">وقال أبو حاتم: شيخ مجهول.</w:t>
      </w:r>
    </w:p>
    <w:p/>
    <w:p>
      <w:pPr/>
      <w:r>
        <w:rPr/>
        <w:t xml:space="preserve">وضعفه النسائي.</w:t>
      </w:r>
    </w:p>
    <w:p/>
    <w:p>
      <w:pPr/>
      <w:r>
        <w:rPr/>
        <w:t xml:space="preserve">وقال ابن الجارود: ليس بشيء.</w:t>
      </w:r>
    </w:p>
    <w:p/>
    <w:p>
      <w:pPr/>
      <w:r>
        <w:rPr/>
        <w:t xml:space="preserve">وذكره الساجي والعقيلي في الضعفاء.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فروخ التميمي
</w:t>
      </w:r>
    </w:p>
    <w:p>
      <w:pPr/>
      <w:r>
        <w:rPr/>
        <w:t xml:space="preserve">حجاج بن فروخ التميمي </w:t>
      </w:r>
    </w:p>
    <w:p/>
    <w:p>
      <w:pPr/>
      <w:r>
        <w:rPr/>
        <w:t xml:space="preserve">من أهل واسط</w:t>
      </w:r>
    </w:p>
    <w:p/>
    <w:p>
      <w:pPr/>
      <w:r>
        <w:rPr/>
        <w:t xml:space="preserve">يروي عن العوام بن حوشب عن ابن أبي أوفى روى عنه أهل البصرة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فروخ الواسطي
</w:t>
      </w:r>
    </w:p>
    <w:p>
      <w:pPr/>
      <w:r>
        <w:rPr/>
        <w:t xml:space="preserve">حجاج بن فروخ الواسطي </w:t>
      </w:r>
    </w:p>
    <w:p/>
    <w:p>
      <w:pPr/>
      <w:r>
        <w:rPr/>
        <w:t xml:space="preserve">يروي عن ابن جريج روى عنه محمد بن عمرو بن جبلة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فروخ الواسطي
</w:t>
      </w:r>
    </w:p>
    <w:p>
      <w:pPr/>
      <w:r>
        <w:rPr/>
        <w:t xml:space="preserve">حجاج بن فروخ الواسطي </w:t>
      </w:r>
    </w:p>
    <w:p/>
    <w:p>
      <w:pPr/>
      <w:r>
        <w:rPr/>
        <w:t xml:space="preserve">قال يحيى ليس بشيء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فروخ، واسطي
</w:t>
      </w:r>
    </w:p>
    <w:p>
      <w:pPr/>
      <w:r>
        <w:rPr/>
        <w:t xml:space="preserve">حجاج بن فروخ، واسطي </w:t>
      </w:r>
    </w:p>
    <w:p/>
    <w:p>
      <w:pPr/>
      <w:r>
        <w:rPr/>
        <w:t xml:space="preserve">عن العوام بن حوشب، وابن جريج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فروخ الكوفي
</w:t>
      </w:r>
    </w:p>
    <w:p>
      <w:pPr/>
      <w:r>
        <w:rPr/>
        <w:t xml:space="preserve">حجاج بن فروخ الكوفي </w:t>
      </w:r>
    </w:p>
    <w:p/>
    <w:p>
      <w:pPr/>
      <w:r>
        <w:rPr/>
        <w:t xml:space="preserve">روى عن العوام بن حوشب روى عنه محمد بن أبي بكر المقدمي حدثنا عبد الرحمن قال قرئ على العباس بن محمد الدوري قال سمعت يحيى بن معين يقول حجاج بن فروخ ليس بشيء حدثنا عبد الرحمن قال سألت أبي عن حجاج بن فروخ فقال شيخ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2026-05-23T00:03:25+03:00</dcterms:created>
  <dcterms:modified xsi:type="dcterms:W3CDTF">2026-05-23T00:03:25+03:00</dcterms:modified>
</cp:coreProperties>
</file>

<file path=docProps/custom.xml><?xml version="1.0" encoding="utf-8"?>
<Properties xmlns="http://schemas.openxmlformats.org/officeDocument/2006/custom-properties" xmlns:vt="http://schemas.openxmlformats.org/officeDocument/2006/docPropsVTypes"/>
</file>