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حجاج بن تميم
</w:t>
      </w:r>
    </w:p>
    <w:p>
      <w:pPr>
        <w:jc w:val="start"/>
        <w:bidi/>
      </w:pPr>
      <w:r>
        <w:rPr>
          <w:rFonts w:ascii="arial" w:hAnsi="arial" w:eastAsia="arial" w:cs="arial"/>
          <w:sz w:val="28"/>
          <w:szCs w:val="28"/>
          <w:b w:val="1"/>
          <w:bCs w:val="1"/>
          <w:rtl/>
        </w:rPr>
        <w:t xml:space="preserve">حجاج بن تميم
</w:t>
      </w:r>
    </w:p>
    <w:p>
      <w:pPr/>
      <w:r>
        <w:rPr/>
        <w:t xml:space="preserve">حجاج بن تميم يروي عن ميمون بن مهران روايته عنه ليس بالمستقيم حدث عنه يحيى الحماني وجبارة وسويد بن سعيد.</w:t>
      </w:r>
    </w:p>
    <w:p/>
    <w:p>
      <w:pPr/>
      <w:r>
        <w:rPr/>
        <w:t xml:space="preserve">حدثنا أبو يعلى، حدثنا جبارة، حدثنا حجاج بن بن تميم، قال: حدثني ميمون بن مهران، عن ابن عباس، قال: كان رسول الله صلى الله عليه وسلم يغتسل يوم الفطر ويوم الأضحى.</w:t>
      </w:r>
    </w:p>
    <w:p/>
    <w:p>
      <w:pPr/>
      <w:r>
        <w:rPr/>
        <w:t xml:space="preserve">حدثنا أبو يعلى، حدثنا جبارة، حدثنا حجاج عن ميمون، عن ابن عباس قال رسول الله صلى الله عليه وسلم ألا أدلكم على كلمة تنجيكم من الإشراك بالله عز وجل تقرؤون </w:t>
      </w:r>
    </w:p>
    <w:p>
      <w:pPr/>
      <w:r>
        <w:rPr>
          <w:color w:val="0000ff"/>
        </w:rPr>
        <w:t xml:space="preserve">{قل يا أيها الكافرون}</w:t>
      </w:r>
    </w:p>
    <w:p>
      <w:pPr/>
      <w:r>
        <w:rPr/>
        <w:t xml:space="preserve"> عند منامكم.</w:t>
      </w:r>
    </w:p>
    <w:p/>
    <w:p>
      <w:pPr/>
      <w:r>
        <w:rPr/>
        <w:t xml:space="preserve"> - وبإسناده؛ أن عبدا من رقيق الخمس سرق الخمس فرفع إلى النبي صلى الله عليه وسلم فلم يقطعه فقال مال الله سرق بعضه من بعض.</w:t>
      </w:r>
    </w:p>
    <w:p/>
    <w:p>
      <w:pPr/>
      <w:r>
        <w:rPr/>
        <w:t xml:space="preserve"> - وبإسناده؛ جاء رجل إلى النبي صلى الله عليه وسلم، فقال، يا رسول الله إن جاري فلانا قد آذاني فقال له النبي صلى الله عليه وسلم اصبر فأتاه ثلاث مرات يقول له اصبر ثم جاءه في الرابعة؟ فقال: لا أصبر وقد آذاني قال رسول الله صلى الله عليه وسلم فاطرح متاعك في الطريق ثم اجلس فمن مر بك فسألك فقل فلان جاري قد آذاني فإنهم سيقولون فعل الله به وفعل فطرح الرجل متاعه ثم جلس فمر فسئل فقال فلان جاري قد آذاني، فقالوا فعل الله به وفعل فبلغ ذلك الرجل فأتاه فقال ارجع إلى منزلك فوالله لا أوذيك أبدا فرجع إلى منزله.</w:t>
      </w:r>
    </w:p>
    <w:p/>
    <w:p>
      <w:pPr/>
      <w:r>
        <w:rPr/>
        <w:t xml:space="preserve">حدثنا محمد بن عبدة بن حرب، حدثنا سويد بن سعيد، حدثنا حجاج بن تميم عن ميمون بن مهران، عن ابن عباس قال مررت بالنبي صلى الله عليه وسلم، وإذا معه جبريل عليه السلام وأنا أظنه دحية الكلبي فقال جبريل للنبي صلى الله عليه وسلم إنه لوسخ الثياب وسيلبس ولده من بعده السواد فقلت للنبي صلى الله عليه وسلم مررت فكان معك دحية فذكره وقصة ذهاب بصره وردها عليه عند موته.</w:t>
      </w:r>
    </w:p>
    <w:p/>
    <w:p>
      <w:pPr/>
      <w:r>
        <w:rPr/>
        <w:t xml:space="preserve">قال ابن عدي وحجاج بن تميم هذا ليس له كثير رواية.</w:t>
      </w:r>
    </w:p>
    <w:p>
      <w:pPr>
        <w:jc w:val="start"/>
        <w:bidi/>
      </w:pPr>
      <w:r>
        <w:rPr>
          <w:sz w:val="24"/>
          <w:szCs w:val="24"/>
          <w:b w:val="1"/>
          <w:bCs w:val="1"/>
          <w:rtl/>
        </w:rPr>
        <w:t xml:space="preserve">
الكامل في ضعفاء الرجال،(دار الكتب العلمية - بيروت،1997،ط 5،ج 2،ص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تميم
</w:t>
      </w:r>
    </w:p>
    <w:p>
      <w:pPr/>
      <w:r>
        <w:rPr/>
        <w:t xml:space="preserve">حجاج بن تميم. عن ميمون بن مهران.</w:t>
      </w:r>
    </w:p>
    <w:p/>
    <w:p>
      <w:pPr/>
      <w:r>
        <w:rPr/>
        <w:t xml:space="preserve">ضعفه الأزدي وغيره.</w:t>
      </w:r>
    </w:p>
    <w:p/>
    <w:p>
      <w:pPr/>
      <w:r>
        <w:rPr/>
        <w:t xml:space="preserve">روى عنه سويد بن سعيد، وجبارة.</w:t>
      </w:r>
    </w:p>
    <w:p/>
    <w:p>
      <w:pPr/>
      <w:r>
        <w:rPr/>
        <w:t xml:space="preserve">وأحاديثه تدل على أنه واه.</w:t>
      </w:r>
    </w:p>
    <w:p/>
    <w:p>
      <w:pPr/>
      <w:r>
        <w:rPr/>
        <w:t xml:space="preserve">روى جبارة بن المغلس، حدثنا حجاج بن تميم، عن ميمون، عن ابن عباس - مرفوعا: ألا أدلكم على كلمة تنجيكم من الاشراك بالله؟ ’’ قل يأيها الكافرون ’’ عند منامكم.</w:t>
      </w:r>
    </w:p>
    <w:p/>
    <w:p>
      <w:pPr/>
      <w:r>
        <w:rPr/>
        <w:t xml:space="preserve">وبه - مرفوعا - في عبد من رقيق الخمس سرق من الخمس.</w:t>
      </w:r>
    </w:p>
    <w:p/>
    <w:p>
      <w:pPr/>
      <w:r>
        <w:rPr/>
        <w:t xml:space="preserve">وقال: مال الله سرق بعضه بعضا.</w:t>
      </w:r>
    </w:p>
    <w:p/>
    <w:p>
      <w:pPr/>
      <w:r>
        <w:rPr/>
        <w:t xml:space="preserve">وعن حجاج بن تميم، عن ميمون، عن ابن عباس - أن النبي صلى الله عليه وسلم قال: قال لي جبرائيل: لقد أمسى ابن عباس شديد وسخ الثياب، وليلبسن ولده بعده السواد.</w:t>
      </w:r>
    </w:p>
    <w:p/>
    <w:p>
      <w:pPr/>
      <w:r>
        <w:rPr/>
        <w:t xml:space="preserve">قال النسائي: ليس بثقة.</w:t>
      </w:r>
    </w:p>
    <w:p/>
    <w:p>
      <w:pPr/>
      <w:r>
        <w:rPr/>
        <w:t xml:space="preserve">وقال ابن عدي: رواياته ليست بالمستقيمة.</w:t>
      </w:r>
    </w:p>
    <w:p>
      <w:pPr>
        <w:jc w:val="start"/>
        <w:bidi/>
      </w:pPr>
      <w:r>
        <w:rPr>
          <w:sz w:val="24"/>
          <w:szCs w:val="24"/>
          <w:b w:val="1"/>
          <w:bCs w:val="1"/>
          <w:rtl/>
        </w:rPr>
        <w:t xml:space="preserve">
ميزان الاعتدال في نقد الرجال،(دار المعرفة للطباعة والنشر، بيروت - لبنان،1963،ط 1،ج 1،ص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تميم
</w:t>
      </w:r>
    </w:p>
    <w:p>
      <w:pPr/>
      <w:r>
        <w:rPr/>
        <w:t xml:space="preserve">حجاج بن تميم: عن ميمون بن مهران، ضعفه الأزدي وحده.</w:t>
      </w:r>
    </w:p>
    <w:p>
      <w:pPr>
        <w:jc w:val="start"/>
        <w:bidi/>
      </w:pPr>
      <w:r>
        <w:rPr>
          <w:sz w:val="24"/>
          <w:szCs w:val="24"/>
          <w:b w:val="1"/>
          <w:bCs w:val="1"/>
          <w:rtl/>
        </w:rPr>
        <w:t xml:space="preserve">
ديوان الضعفاء،(مكتبة النهضة الحديثة - مكة،1967،ط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تميم
</w:t>
      </w:r>
    </w:p>
    <w:p>
      <w:pPr/>
      <w:r>
        <w:rPr/>
        <w:t xml:space="preserve">حجاج بن تميم </w:t>
      </w:r>
    </w:p>
    <w:p/>
    <w:p>
      <w:pPr/>
      <w:r>
        <w:rPr/>
        <w:t xml:space="preserve">عن ميمون بن مهران وعنه يوسف بن عدي وسويد بن سعيد قال النسائي ليس بثقة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تميم الجزري، 
</w:t>
      </w:r>
    </w:p>
    <w:p>
      <w:pPr/>
      <w:r>
        <w:rPr/>
        <w:t xml:space="preserve">(ص) حجاج بن تميم الجزري، وقيل الواسطي. </w:t>
      </w:r>
    </w:p>
    <w:p/>
    <w:p>
      <w:pPr/>
      <w:r>
        <w:rPr/>
        <w:t xml:space="preserve">ذكره أبو [ق 129 / ب] حاتم بن حبان البستي في «جملة الثقات».</w:t>
      </w:r>
    </w:p>
    <w:p/>
    <w:p>
      <w:pPr/>
      <w:r>
        <w:rPr/>
        <w:t xml:space="preserve">وفي قول المزي: قال أبو أحمد بن عدي: ورواياته ليست بالمستقيمة. نظر؛ وذلك أن أبا أحمد لم يقل هذا مطلقا، إنما قاله مقيدا بروايته عن ميمون، ولفظه: يروي عن ميمون بن مهران وروايته عنه ليست بالمستقيمة. انتهى كلامه.</w:t>
      </w:r>
    </w:p>
    <w:p/>
    <w:p>
      <w:pPr/>
      <w:r>
        <w:rPr/>
        <w:t xml:space="preserve">وبين القولين فرق كبير،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تميم
</w:t>
      </w:r>
    </w:p>
    <w:p>
      <w:pPr/>
      <w:r>
        <w:rPr/>
        <w:t xml:space="preserve">حجاج بن تميم </w:t>
      </w:r>
    </w:p>
    <w:p/>
    <w:p>
      <w:pPr/>
      <w:r>
        <w:rPr/>
        <w:t xml:space="preserve">يروي عن ميمون بن مهران أن عمر كبر على أبي بكر أربعا روى عنه أبو معاوية الضرير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تميم الواسطي
</w:t>
      </w:r>
    </w:p>
    <w:p>
      <w:pPr/>
      <w:r>
        <w:rPr/>
        <w:t xml:space="preserve">حجاج بن تميم الواسطي </w:t>
      </w:r>
    </w:p>
    <w:p/>
    <w:p>
      <w:pPr/>
      <w:r>
        <w:rPr/>
        <w:t xml:space="preserve">عن ميمون بن مهران</w:t>
      </w:r>
    </w:p>
    <w:p/>
    <w:p>
      <w:pPr/>
      <w:r>
        <w:rPr/>
        <w:t xml:space="preserve">قال الأزدي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2026-05-23T00:00:37+03:00</dcterms:created>
  <dcterms:modified xsi:type="dcterms:W3CDTF">2026-05-23T00:00:37+03:00</dcterms:modified>
</cp:coreProperties>
</file>

<file path=docProps/custom.xml><?xml version="1.0" encoding="utf-8"?>
<Properties xmlns="http://schemas.openxmlformats.org/officeDocument/2006/custom-properties" xmlns:vt="http://schemas.openxmlformats.org/officeDocument/2006/docPropsVTypes"/>
</file>