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عبد الملك بصري
</w:t>
      </w:r>
    </w:p>
    <w:p>
      <w:pPr>
        <w:jc w:val="start"/>
        <w:bidi/>
      </w:pPr>
      <w:r>
        <w:rPr>
          <w:rFonts w:ascii="arial" w:hAnsi="arial" w:eastAsia="arial" w:cs="arial"/>
          <w:sz w:val="28"/>
          <w:szCs w:val="28"/>
          <w:b w:val="1"/>
          <w:bCs w:val="1"/>
          <w:rtl/>
        </w:rPr>
        <w:t xml:space="preserve">الحكم بن عبد الملك بصري
</w:t>
      </w:r>
    </w:p>
    <w:p>
      <w:pPr/>
      <w:r>
        <w:rPr/>
        <w:t xml:space="preserve">الحكم بن عبد الملك بصري حدثنا محمد بن علي المروزي، حدثنا عثمان بن سعيد، قال: قلت ليحيى بن معين الحكم بن عبد الملك ما حاله في قتادة قال ضعيف.</w:t>
      </w:r>
    </w:p>
    <w:p/>
    <w:p>
      <w:pPr/>
      <w:r>
        <w:rPr/>
        <w:t xml:space="preserve">حدثنا بن أبي بكر، عن عباس، عن يحيى، قال: الحكم بن عبد الملك ليس بشيء.</w:t>
      </w:r>
    </w:p>
    <w:p/>
    <w:p>
      <w:pPr/>
      <w:r>
        <w:rPr/>
        <w:t xml:space="preserve">وقال النسائي الحكم بن عبد الملك ليس بالقوي.</w:t>
      </w:r>
    </w:p>
    <w:p/>
    <w:p>
      <w:pPr/>
      <w:r>
        <w:rPr/>
        <w:t xml:space="preserve">حدثنا ابن مكرم، حدثنا بشر بن الوليد، حدثنا الحكم بن عبد الملك، عن قتادة، عن أبي مجلز، عن ابن عباس، وابن عمر أن رسول الله صلى الله عليه وسلم صلى الله عليه وسلم قال: الوتر ركعة من آخر الليل.</w:t>
      </w:r>
    </w:p>
    <w:p/>
    <w:p>
      <w:pPr/>
      <w:r>
        <w:rPr/>
        <w:t xml:space="preserve">حدثنا علي بن سعيد بن بشير، قال: حدثنا بشر بن الوليد، حدثنا الحكم بن عبد الملك، عن قتادة، عن أنس قال مر رسول الله صلى الله عليه وسلم برجل يسوق بدنة، وهو يمشي فقال ما هذا فقال بدنة قال اركبها قال يا رسول الله إنها بدنة قال اركبها ويلك.</w:t>
      </w:r>
    </w:p>
    <w:p/>
    <w:p>
      <w:pPr/>
      <w:r>
        <w:rPr/>
        <w:t xml:space="preserve">حدثنا أحمد بن محمد بن سعيد المروزي، حدثنا فضل بن سهل، حدثنا الحسن بن بشر، حدثنا الحكم بن عبد الملك، عن قتادة عن سعيد بن المسيب وعطاء، عن أبي هريرة، قال: قال رسول الله صلى الله عليه وسلم: لا يسرق السارق حين يسرق، وهو مؤمن، ولا يزني، وهو مؤمن، ولا يشرب الخمر، وهو مؤمن فمن فعل شيئا من ذلك برئ الإيمان من قلبه فان تاب</w:t>
      </w:r>
    </w:p>
    <w:p/>
    <w:p>
      <w:pPr/>
      <w:r>
        <w:rPr/>
        <w:t xml:space="preserve">تاب الله عليه.</w:t>
      </w:r>
    </w:p>
    <w:p/>
    <w:p>
      <w:pPr/>
      <w:r>
        <w:rPr/>
        <w:t xml:space="preserve">حدثنا أحمد بن عبد الله بن شجاع، حدثنا محمد بن عبد الرحيم صاعقة، حدثنا علي بن ثابت الدهان، حدثنا أسباط بن نصر عن الحكم بن عبد الملك، عن قتادة عن سعيد بن المسيب عن عائشة قالت لدغ النبي صلى الله عليه وسلم عقرب، وهو يصلي فقال لعن الله عقرب لا تدع مصليا، ولا غيره فاقتلوها في الحل والحرم.</w:t>
      </w:r>
    </w:p>
    <w:p/>
    <w:p>
      <w:pPr/>
      <w:r>
        <w:rPr/>
        <w:t xml:space="preserve">حدثنا إبراهيم بن أسباط، حدثنا إسماعيل بن عبد الرحمن أبو إبراهيم الأعرج، حدثنا علي بن ثابت، قال: أخبرنا الحكم بن عبد الملك، عن قتادة، عن عكرمة، عن ابن عمر أن النبي صلى الله عليه وسلم قال: من باع عبدا وله مال فالمال للبائع إلا أن يشترط المبتاع، ومن باع نخلا وفيه ثمرته فثمرته للبائع إلا أن يشترط المبتاع.</w:t>
      </w:r>
    </w:p>
    <w:p/>
    <w:p>
      <w:pPr/>
      <w:r>
        <w:rPr/>
        <w:t xml:space="preserve">حدثنا محمد بن جعفر بن يزيد، حدثنا محمد بن عبيد بن عتبة، حدثنا علي بن ثابت، حدثنا الحكم، عن قتادة، عن ابن سيرين، عن أبي هريرة عن النبي صلى الله عليه وسلم قال: العجماء جبار والمعدن جبار والبئر جبار وفي الركاز الخمس</w:t>
      </w:r>
    </w:p>
    <w:p/>
    <w:p>
      <w:pPr/>
      <w:r>
        <w:rPr/>
        <w:t xml:space="preserve">وبإسناده؛ عن النبي صلى الله عليه وسلم قال: إذا ولغ الكلب في إناء أحدكم فليغسله سبع مرات والسابعة بالتراب.</w:t>
      </w:r>
    </w:p>
    <w:p/>
    <w:p>
      <w:pPr/>
      <w:r>
        <w:rPr/>
        <w:t xml:space="preserve">قال ابن عدي وهذه الأحاديث كلها التي أمليتها للحكم، عن قتادة منه ما يتابعه الثقات عليه ومنه ما لا يتابعه فالذي، لا يتابع عليه حديث قتادة عن سعيد وعطاء، عن أبي هريرة لا يزني الزاني لا أعرفه إلا للحكم، عن قتادة وحديث قتادة عن سعيد عن عائشة لدغ النبي صلى الله عليه وسلم عقرب لا أعرفه إلا من حديث الحكم، عن قتادة وحديث قتادة، عن ابن سيرين، عن أبي هريرة العجماء جبار رواه مع الحكم حماد بن الجعد، عن قتادة وحديث إذا ولغ الكلب لا أعلم يرويه، عن قتادة غير الحكم وللحكم، عن قتادة غير ما ذكرت من الحديث، ولا أعلم يروي الحكم عن غير قتادة إلا اليسير.</w:t>
      </w:r>
    </w:p>
    <w:p>
      <w:pPr>
        <w:jc w:val="start"/>
        <w:bidi/>
      </w:pPr>
      <w:r>
        <w:rPr>
          <w:sz w:val="24"/>
          <w:szCs w:val="24"/>
          <w:b w:val="1"/>
          <w:bCs w:val="1"/>
          <w:rtl/>
        </w:rPr>
        <w:t xml:space="preserve">
الكامل في ضعفاء الرجال،(دار الكتب العلمية - بيروت،1997،ط 5،ج 2،ص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الملك
</w:t>
      </w:r>
    </w:p>
    <w:p>
      <w:pPr/>
      <w:r>
        <w:rPr/>
        <w:t xml:space="preserve">الحكم بن عبد الملك [ت، ق] البصري.</w:t>
      </w:r>
    </w:p>
    <w:p/>
    <w:p>
      <w:pPr/>
      <w:r>
        <w:rPr/>
        <w:t xml:space="preserve">نزل الكوفة، وحدث عن قتادة، وعاصم بن بهدلة.</w:t>
      </w:r>
    </w:p>
    <w:p/>
    <w:p>
      <w:pPr/>
      <w:r>
        <w:rPr/>
        <w:t xml:space="preserve">وعنه شريح بن النعمان، وبشر بن الوليد، وجماعة.</w:t>
      </w:r>
    </w:p>
    <w:p/>
    <w:p>
      <w:pPr/>
      <w:r>
        <w:rPr/>
        <w:t xml:space="preserve">ضعفه ابن معين.</w:t>
      </w:r>
    </w:p>
    <w:p/>
    <w:p>
      <w:pPr/>
      <w:r>
        <w:rPr/>
        <w:t xml:space="preserve">وقال النسائي: ليس بالقوي.</w:t>
      </w:r>
    </w:p>
    <w:p/>
    <w:p>
      <w:pPr/>
      <w:r>
        <w:rPr/>
        <w:t xml:space="preserve">وقال أبو داود: منكر الحديث.</w:t>
      </w:r>
    </w:p>
    <w:p/>
    <w:p>
      <w:pPr/>
      <w:r>
        <w:rPr/>
        <w:t xml:space="preserve">قال الحسن بن بشر شيخ البخاري: حدثنا الحكم بن عبد الملك، عن منصور بن زاذان، عن الحسن، عن عمران بن حصين، قال: قال رسول الله صلى الله عليه وسلم:</w:t>
      </w:r>
    </w:p>
    <w:p/>
    <w:p>
      <w:pPr/>
      <w:r>
        <w:rPr/>
        <w:t xml:space="preserve">من يناح عليه يعذب، فقال رجل: يموت ميت بخراسان ويناح عليه ههنا يعذب! فقال عمران: صدق رسول الله صلى الله عليه وسلم، وكذبت.</w:t>
      </w:r>
    </w:p>
    <w:p>
      <w:pPr>
        <w:jc w:val="start"/>
        <w:bidi/>
      </w:pPr>
      <w:r>
        <w:rPr>
          <w:sz w:val="24"/>
          <w:szCs w:val="24"/>
          <w:b w:val="1"/>
          <w:bCs w:val="1"/>
          <w:rtl/>
        </w:rPr>
        <w:t xml:space="preserve">
ميزان الاعتدال في نقد الرجال،(دار المعرفة للطباعة والنشر، بيروت - لبنان،1963،ط 1،ج 1،ص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الملك البصري
</w:t>
      </w:r>
    </w:p>
    <w:p>
      <w:pPr/>
      <w:r>
        <w:rPr/>
        <w:t xml:space="preserve">الحكم بن عبد الملك البصري: عن قتادة، قال يحيى: ليس بشيء. -ت، ق-</w:t>
      </w:r>
    </w:p>
    <w:p>
      <w:pPr>
        <w:jc w:val="start"/>
        <w:bidi/>
      </w:pPr>
      <w:r>
        <w:rPr>
          <w:sz w:val="24"/>
          <w:szCs w:val="24"/>
          <w:b w:val="1"/>
          <w:bCs w:val="1"/>
          <w:rtl/>
        </w:rPr>
        <w:t xml:space="preserve">
ديوان الضعفاء،(مكتبة النهضة الحديثة - مكة،1967،ط 2،ج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الملك
</w:t>
      </w:r>
    </w:p>
    <w:p>
      <w:pPr/>
      <w:r>
        <w:rPr/>
        <w:t xml:space="preserve">الحكم بن عبد الملك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الملك 
</w:t>
      </w:r>
    </w:p>
    <w:p>
      <w:pPr/>
      <w:r>
        <w:rPr/>
        <w:t xml:space="preserve">الحكم بن عبد الملك. </w:t>
      </w:r>
    </w:p>
    <w:p/>
    <w:p>
      <w:pPr/>
      <w:r>
        <w:rPr/>
        <w:t xml:space="preserve">سمع قتادة، وأبا صادق، سمع منه مالك بن إسماعيل، والحسن بن بشر.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الملك القرشي
</w:t>
      </w:r>
    </w:p>
    <w:p>
      <w:pPr/>
      <w:r>
        <w:rPr/>
        <w:t xml:space="preserve">الحكم بن عبد الملك القرشي </w:t>
      </w:r>
    </w:p>
    <w:p/>
    <w:p>
      <w:pPr/>
      <w:r>
        <w:rPr/>
        <w:t xml:space="preserve">عن قتادة وعاصم القارئ وعنه سريج بن النعمان وبشر بن الوليد ضعف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الملك القرشي البصري 
</w:t>
      </w:r>
    </w:p>
    <w:p>
      <w:pPr/>
      <w:r>
        <w:rPr/>
        <w:t xml:space="preserve">(بخ ت ص ق) الحكم بن عبد الملك القرشي البصري نزيل الكوفة. </w:t>
      </w:r>
    </w:p>
    <w:p/>
    <w:p>
      <w:pPr/>
      <w:r>
        <w:rPr/>
        <w:t xml:space="preserve">قال البزار في «مسنده»: ليس بالقوي إلا أنه قد حدث عنه غير واحد.</w:t>
      </w:r>
    </w:p>
    <w:p/>
    <w:p>
      <w:pPr/>
      <w:r>
        <w:rPr/>
        <w:t xml:space="preserve">وخرج ابن خزيمة حديثه في «صحيحه»، وكذلك الحاكم.</w:t>
      </w:r>
    </w:p>
    <w:p/>
    <w:p>
      <w:pPr/>
      <w:r>
        <w:rPr/>
        <w:t xml:space="preserve">وأما الطوسي فحسنه.</w:t>
      </w:r>
    </w:p>
    <w:p/>
    <w:p>
      <w:pPr/>
      <w:r>
        <w:rPr/>
        <w:t xml:space="preserve">وقال أبو حاتم الرازي: مضطرب الحديث جدا.</w:t>
      </w:r>
    </w:p>
    <w:p/>
    <w:p>
      <w:pPr/>
      <w:r>
        <w:rPr/>
        <w:t xml:space="preserve">وقال العجلي: ثقة روى عن قتادة، ما أدري أهو بصري أو كوفي؟</w:t>
      </w:r>
    </w:p>
    <w:p/>
    <w:p>
      <w:pPr/>
      <w:r>
        <w:rPr/>
        <w:t xml:space="preserve">وقال أبو</w:t>
      </w:r>
    </w:p>
    <w:p/>
    <w:p>
      <w:pPr/>
      <w:r>
        <w:rPr/>
        <w:t xml:space="preserve">جعفر العقيلي: روى أحاديث لا يتابع عليها.</w:t>
      </w:r>
    </w:p>
    <w:p/>
    <w:p>
      <w:pPr/>
      <w:r>
        <w:rPr/>
        <w:t xml:space="preserve">وقال يعقوب بن شيبة: ضعيف الحديث جدا، له أحاديث مناكير.</w:t>
      </w:r>
    </w:p>
    <w:p/>
    <w:p>
      <w:pPr/>
      <w:r>
        <w:rPr/>
        <w:t xml:space="preserve">وقال أبو داود: منكر الحديث جدا.</w:t>
      </w:r>
    </w:p>
    <w:p/>
    <w:p>
      <w:pPr/>
      <w:r>
        <w:rPr/>
        <w:t xml:space="preserve">وفي «كتاب» ابن الجارود: ليس بشيء.</w:t>
      </w:r>
    </w:p>
    <w:p/>
    <w:p>
      <w:pPr/>
      <w:r>
        <w:rPr/>
        <w:t xml:space="preserve">وذكره أبو العرب والساجي في «جملة الضعفاء».</w:t>
      </w:r>
    </w:p>
    <w:p/>
    <w:p>
      <w:pPr/>
      <w:r>
        <w:rPr/>
        <w:t xml:space="preserve">وقال ابن حبان: ينفرد عن الثقات بما لا يتابع عليه حتى أكثر منه.</w:t>
      </w:r>
    </w:p>
    <w:p/>
    <w:p>
      <w:pPr/>
      <w:r>
        <w:rPr/>
        <w:t xml:space="preserve">وقال ابن عدي: الذي لا يتابع عليه حديث قتادة عن سعيد عن عائشة، لدغ النبي صلى الله عليه وسلم عقرب. لا أعرفه إلا من حديث الحكم عنه وحديث قتادة عن ابن سيرين عن أبي هريرة: «العجماء جبار». رواه عن الحكم حماد بن الجعد عن قتادة. وحديث: «إذا ولغ الكلب». لا أعلم يرويه عن قتادة غير الحكم.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الملك القرشي
</w:t>
      </w:r>
    </w:p>
    <w:p>
      <w:pPr/>
      <w:r>
        <w:rPr/>
        <w:t xml:space="preserve">الحكم بن عبد الملك القرشي </w:t>
      </w:r>
    </w:p>
    <w:p/>
    <w:p>
      <w:pPr/>
      <w:r>
        <w:rPr/>
        <w:t xml:space="preserve">ثقة روى عن قتادة ما أدرى أهو بصري أو كوفي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الملك القرشي البصري
</w:t>
      </w:r>
    </w:p>
    <w:p>
      <w:pPr/>
      <w:r>
        <w:rPr/>
        <w:t xml:space="preserve">الحكم بن عبد الملك القرشي البصري </w:t>
      </w:r>
    </w:p>
    <w:p/>
    <w:p>
      <w:pPr/>
      <w:r>
        <w:rPr/>
        <w:t xml:space="preserve">يروي عن قتادة</w:t>
      </w:r>
    </w:p>
    <w:p/>
    <w:p>
      <w:pPr/>
      <w:r>
        <w:rPr/>
        <w:t xml:space="preserve">قال يحيى ليس بثقة وليس بشيء وقال أبو داود منكر الحديث</w:t>
      </w:r>
    </w:p>
    <w:p/>
    <w:p>
      <w:pPr/>
      <w:r>
        <w:rPr/>
        <w:t xml:space="preserve">وقال النسائي ليس بالقوي وقال أبو حاتم الرازي مضطرب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الملك القرشي
</w:t>
      </w:r>
    </w:p>
    <w:p>
      <w:pPr/>
      <w:r>
        <w:rPr/>
        <w:t xml:space="preserve">الحكم بن عبد الملك القرشي </w:t>
      </w:r>
    </w:p>
    <w:p/>
    <w:p>
      <w:pPr/>
      <w:r>
        <w:rPr/>
        <w:t xml:space="preserve">روى عن قتادة والحارث بن حصيرة وعاصم بن بهدلة وعلي بن زيد روى عنه الحسن بن بشر ومالك بن إسماعيل وإسحاق بن منصور سمعت أبي يقول ذلك حدثنا عبد الرحمن قال قرئ على العباس بن محمد الدوري قال سمعت يحيى بن معين يقول الحكم بن عبد الملك ضعيف ليس بثقة وليس بشيء حدثنا عبد الرحمن سمعت أبي يقول الحكم بن عبد الملك مضطرب الحديث جداً وليس بقوي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2026-05-23T00:03:16+03:00</dcterms:created>
  <dcterms:modified xsi:type="dcterms:W3CDTF">2026-05-23T00:03:16+03:00</dcterms:modified>
</cp:coreProperties>
</file>

<file path=docProps/custom.xml><?xml version="1.0" encoding="utf-8"?>
<Properties xmlns="http://schemas.openxmlformats.org/officeDocument/2006/custom-properties" xmlns:vt="http://schemas.openxmlformats.org/officeDocument/2006/docPropsVTypes"/>
</file>