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سعيد المديني الأموي
</w:t>
      </w:r>
    </w:p>
    <w:p>
      <w:pPr>
        <w:jc w:val="start"/>
        <w:bidi/>
      </w:pPr>
      <w:r>
        <w:rPr>
          <w:rFonts w:ascii="arial" w:hAnsi="arial" w:eastAsia="arial" w:cs="arial"/>
          <w:sz w:val="28"/>
          <w:szCs w:val="28"/>
          <w:b w:val="1"/>
          <w:bCs w:val="1"/>
          <w:rtl/>
        </w:rPr>
        <w:t xml:space="preserve">الحكم بن سعيد المديني الأموي
</w:t>
      </w:r>
    </w:p>
    <w:p>
      <w:pPr/>
      <w:r>
        <w:rPr/>
        <w:t xml:space="preserve">الحكم بن سعيد المديني الأموي سمعت ابن حماد يقول: سمعت البخاري يقول الحكم بن سعيد المديني عن الجعيد بن عبد الرحمن منكر الحديث.</w:t>
      </w:r>
    </w:p>
    <w:p/>
    <w:p>
      <w:pPr/>
      <w:r>
        <w:rPr/>
        <w:t xml:space="preserve">حدثنا الجنيدي، حدثنا البخاري قال الحكم بن سعيد الأموي منكر الحديث</w:t>
      </w:r>
    </w:p>
    <w:p/>
    <w:p>
      <w:pPr/>
      <w:r>
        <w:rPr/>
        <w:t xml:space="preserve">قال لي إبراهيم بن حمزة، حدثنا الحكم بن سعيد عن الجعيد بن عبد الرحمن عن نافع، عن ابن عمر عن النبي صلى الله عليه وسلم أو، عن أبيه عن النبي صلى الله عليه وسلم قال: القدرية مجوس أمتي.</w:t>
      </w:r>
    </w:p>
    <w:p/>
    <w:p>
      <w:pPr/>
      <w:r>
        <w:rPr/>
        <w:t xml:space="preserve">قال يعقوب بن محمد، حدثنا الحكم بن سعيد، حدثنا هشام، عن أبيه عن عائشة، عن النبي صلى الله عليه وسلم قال: يا رب يا رب حديث منكر.</w:t>
      </w:r>
    </w:p>
    <w:p/>
    <w:p>
      <w:pPr/>
      <w:r>
        <w:rPr/>
        <w:t xml:space="preserve">أخبرناه القاسم بن عبد الله بن مهدي، حدثنا أبو صعب، حدثنا الحكم بن سعيد عن جعيد بن عبد الرحمن عن نافع، عن ابن عمر، قال: قال رسول الله صلى الله عليه وسلم سيكون في آخر الزمان قوم يكذبون بالقدر ألا وأولئك مجوس هذه الأمة فإن مرضوا فلا تعودوهم، وإن ماتوا فلا تشهدوهم.</w:t>
      </w:r>
    </w:p>
    <w:p/>
    <w:p>
      <w:pPr/>
      <w:r>
        <w:rPr/>
        <w:t xml:space="preserve">حدثنا ابن مهدي، حدثنا يعقوب بن كاسب، حدثنا الحكم بن سعيد بن عبد الله بن عمرو بن سعيد بن العاص، حدثنا الجعيد بن عبد الرحمن عن نافع، عن ابن عمر أو، عن أبيه أن النبي صلى الله عليه وسلم قال: نحوه.</w:t>
      </w:r>
    </w:p>
    <w:p>
      <w:pPr>
        <w:jc w:val="start"/>
        <w:bidi/>
      </w:pPr>
      <w:r>
        <w:rPr>
          <w:sz w:val="24"/>
          <w:szCs w:val="24"/>
          <w:b w:val="1"/>
          <w:bCs w:val="1"/>
          <w:rtl/>
        </w:rPr>
        <w:t xml:space="preserve">
الكامل في ضعفاء الرجال،(دار الكتب العلمية - بيروت،1997،ط 5،ج 2،ص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الأموي المدني
</w:t>
      </w:r>
    </w:p>
    <w:p>
      <w:pPr/>
      <w:r>
        <w:rPr/>
        <w:t xml:space="preserve">الحكم بن سعيد الأموي المدني. عن هشام بن عروة.</w:t>
      </w:r>
    </w:p>
    <w:p/>
    <w:p>
      <w:pPr/>
      <w:r>
        <w:rPr/>
        <w:t xml:space="preserve">قال البخاري: منكر الحديث.</w:t>
      </w:r>
    </w:p>
    <w:p/>
    <w:p>
      <w:pPr/>
      <w:r>
        <w:rPr/>
        <w:t xml:space="preserve">وقال الأزدي وغيره: ضعيف.</w:t>
      </w:r>
    </w:p>
    <w:p/>
    <w:p>
      <w:pPr/>
      <w:r>
        <w:rPr/>
        <w:t xml:space="preserve">وروى عنه إبراهيم بن حمزة، وأخطأ من قال فيه: الحكم بن سعد.</w:t>
      </w:r>
    </w:p>
    <w:p/>
    <w:p>
      <w:pPr/>
      <w:r>
        <w:rPr/>
        <w:t xml:space="preserve">ومن مناكيره: عن الجعيد، عن نافع، عن ابن عمر، عن النبي صلى الله عليه</w:t>
      </w:r>
    </w:p>
    <w:p/>
    <w:p>
      <w:pPr/>
      <w:r>
        <w:rPr/>
        <w:t xml:space="preserve">وسلم - أو قال: عن أبيه، عن النبي صلى الله عليه وسلم: القدرية مجوس أمتى.</w:t>
      </w:r>
    </w:p>
    <w:p>
      <w:pPr>
        <w:jc w:val="start"/>
        <w:bidi/>
      </w:pPr>
      <w:r>
        <w:rPr>
          <w:sz w:val="24"/>
          <w:szCs w:val="24"/>
          <w:b w:val="1"/>
          <w:bCs w:val="1"/>
          <w:rtl/>
        </w:rPr>
        <w:t xml:space="preserve">
ميزان الاعتدال في نقد الرجال،(دار المعرفة للطباعة والنشر، بيروت - لبنان،1963،ط 1،ج 1،ص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w:t>
      </w:r>
    </w:p>
    <w:p>
      <w:pPr/>
      <w:r>
        <w:rPr/>
        <w:t xml:space="preserve">الحكم بن سعيد: عن هشام بن عروة، ضعف.</w:t>
      </w:r>
    </w:p>
    <w:p>
      <w:pPr>
        <w:jc w:val="start"/>
        <w:bidi/>
      </w:pPr>
      <w:r>
        <w:rPr>
          <w:sz w:val="24"/>
          <w:szCs w:val="24"/>
          <w:b w:val="1"/>
          <w:bCs w:val="1"/>
          <w:rtl/>
        </w:rPr>
        <w:t xml:space="preserve">
ديوان الضعفاء،(مكتبة النهضة الحديثة - مكة،1967،ط 2،ج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الأموي المديني
</w:t>
      </w:r>
    </w:p>
    <w:p>
      <w:pPr/>
      <w:r>
        <w:rPr/>
        <w:t xml:space="preserve">الحكم بن سعيد الأموي المديني </w:t>
      </w:r>
    </w:p>
    <w:p/>
    <w:p>
      <w:pPr/>
      <w:r>
        <w:rPr/>
        <w:t xml:space="preserve">يروي عن هشام بن عروة</w:t>
      </w:r>
    </w:p>
    <w:p/>
    <w:p>
      <w:pPr/>
      <w:r>
        <w:rPr/>
        <w:t xml:space="preserve">قال البخاري منكر الحديث لا يحتج به وقال الأزدي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سعيد الأموي المديني
</w:t>
      </w:r>
    </w:p>
    <w:p>
      <w:pPr/>
      <w:r>
        <w:rPr/>
        <w:t xml:space="preserve">الحكم بن سعيد الأموي المديني </w:t>
      </w:r>
    </w:p>
    <w:p/>
    <w:p>
      <w:pPr/>
      <w:r>
        <w:rPr/>
        <w:t xml:space="preserve">روى عن الجعيد بن عبد الرحمن عن نافع روى عنه إبراهيم بن حمزة الزبيري وأبو مصعب أحمد بن أحمد أبي بكر الزهري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2026-05-23T01:01:04+03:00</dcterms:created>
  <dcterms:modified xsi:type="dcterms:W3CDTF">2026-05-23T01:01:04+03:00</dcterms:modified>
</cp:coreProperties>
</file>

<file path=docProps/custom.xml><?xml version="1.0" encoding="utf-8"?>
<Properties xmlns="http://schemas.openxmlformats.org/officeDocument/2006/custom-properties" xmlns:vt="http://schemas.openxmlformats.org/officeDocument/2006/docPropsVTypes"/>
</file>