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أبي الرجال
</w:t>
      </w:r>
    </w:p>
    <w:p>
      <w:pPr>
        <w:jc w:val="start"/>
        <w:bidi/>
      </w:pPr>
      <w:r>
        <w:rPr>
          <w:rFonts w:ascii="arial" w:hAnsi="arial" w:eastAsia="arial" w:cs="arial"/>
          <w:sz w:val="28"/>
          <w:szCs w:val="28"/>
          <w:b w:val="1"/>
          <w:bCs w:val="1"/>
          <w:rtl/>
        </w:rPr>
        <w:t xml:space="preserve">حارثة بن أبي الرجال
</w:t>
      </w:r>
    </w:p>
    <w:p>
      <w:pPr/>
      <w:r>
        <w:rPr/>
        <w:t xml:space="preserve">حارثة بن أبي الرجال واسم أبي الرجال محمد بن عبد الرحمن مدني.</w:t>
      </w:r>
    </w:p>
    <w:p/>
    <w:p>
      <w:pPr/>
      <w:r>
        <w:rPr/>
        <w:t xml:space="preserve">حدثنا علي بن أحمد المصري، حدثنا أحمد بن سعد بن أبي مريم، قال: سمعت يحيى بن معين يقول حارثة بن أبي الرجال ضعيف ليس يكتب حديثه.</w:t>
      </w:r>
    </w:p>
    <w:p/>
    <w:p>
      <w:pPr/>
      <w:r>
        <w:rPr/>
        <w:t xml:space="preserve">حدثنا محمد بن علي، حدثنا عثمان بن سعيد الدارمي، قال: سألت يعني يحيى بن معين، عن ابن أبي الرجال فقال أيهما قلت هذا الأدنى الذي يروي عنه الحكم</w:t>
      </w:r>
    </w:p>
    <w:p/>
    <w:p>
      <w:pPr/>
      <w:r>
        <w:rPr/>
        <w:t xml:space="preserve">بن موسى قال ثقة قلت فالآخر قال: ليس بشيء يعني حارثة بن أبي الرجال قال والأول عبد الرحمن بن أبي الرجال.</w:t>
      </w:r>
    </w:p>
    <w:p/>
    <w:p>
      <w:pPr/>
      <w:r>
        <w:rPr/>
        <w:t xml:space="preserve">حدثنا محمد بن علي المروزي، حدثنا عثمان بن سعيد قال سألته يعني يحيى بن معين عن حارثة بن محمد الذي يروي عن عمرة فقال ليس بشيء.</w:t>
      </w:r>
    </w:p>
    <w:p/>
    <w:p>
      <w:pPr/>
      <w:r>
        <w:rPr/>
        <w:t xml:space="preserve">حدثنا ابن أبي بكر، وابن حماد، قالا: حدثنا عباس، قال: سمعت يحيى يقول: حارثة بن أبي الرجال يروي عنه حفص، وأبو معاوية وليسوا بثقة قال.</w:t>
      </w:r>
    </w:p>
    <w:p/>
    <w:p>
      <w:pPr/>
      <w:r>
        <w:rPr/>
        <w:t xml:space="preserve">وفي موضع آخر حارثة بن أبي الرجال ضعيف، وعبد الرحمن بن أبي الرجال ثقة وكان ينزل بعض الثغور.</w:t>
      </w:r>
    </w:p>
    <w:p/>
    <w:p>
      <w:pPr/>
      <w:r>
        <w:rPr/>
        <w:t xml:space="preserve">حدثنا ابن أبي بكر، عن عباس، عن يحيى، قال: أبو الرجال ثقة وحارثة ابنه ليس بثقة.</w:t>
      </w:r>
    </w:p>
    <w:p/>
    <w:p>
      <w:pPr/>
      <w:r>
        <w:rPr/>
        <w:t xml:space="preserve">حدثنا الجنيدي، حدثنا البخاري قال لم يعتد أحمد بحارثة بن أبي الرجال واسم أبي الرجال محمد بن عبد الرحمن الأنصاري أصله مدني منكر الحديث.</w:t>
      </w:r>
    </w:p>
    <w:p/>
    <w:p>
      <w:pPr/>
      <w:r>
        <w:rPr/>
        <w:t xml:space="preserve">سمعت ابن حماد يقول: قال البخاري حارثة بن أبي الرجال مدني منكر الحديث.</w:t>
      </w:r>
    </w:p>
    <w:p/>
    <w:p>
      <w:pPr/>
      <w:r>
        <w:rPr/>
        <w:t xml:space="preserve">وقال النسائي حارثة بن أبي الرجال متروك الحديث واسم أبي الرجال محمد بن عبد الرحمن، وهو ثقة.</w:t>
      </w:r>
    </w:p>
    <w:p/>
    <w:p>
      <w:pPr/>
      <w:r>
        <w:rPr/>
        <w:t xml:space="preserve">حدثنا عبد الله بن محمد بن مسلم، حدثنا الحسين بن الحسن المروزي، حدثنا ابن أبي زائدة، حدثنا حارثة بن محمد عن عمرة عن عائشة قالت كان رسول الله صلى الله عليه وسلم يقوم إلى الوضوء فيسمي الله حين يكفئ الإناء على يديه ثم يتوضأ فيسبغ الوضوء.</w:t>
      </w:r>
    </w:p>
    <w:p/>
    <w:p>
      <w:pPr/>
      <w:r>
        <w:rPr/>
        <w:t xml:space="preserve">قال الشيخ: وبلغني عن أحمد بن حنبل رحمه الله أنه نظر في جامع إسحاق بن راهويه فإذا أول حديث قد أخرج في جامعه هذا الحديث فأنكره جدا وقال أول</w:t>
      </w:r>
    </w:p>
    <w:p/>
    <w:p>
      <w:pPr/>
      <w:r>
        <w:rPr/>
        <w:t xml:space="preserve">حديث في الجامع يكون عن حارثة.</w:t>
      </w:r>
    </w:p>
    <w:p/>
    <w:p>
      <w:pPr/>
      <w:r>
        <w:rPr/>
        <w:t xml:space="preserve">حدثنا علي بن الحسين بن عبد الرحيم، حدثنا عمرو بن زرارة، أخبرنا بن أبي زائدة أخبرني حارثة بن محمد الأنصاري عن عمرة بنت عبد الرحمن عن عائشة قالت كنت أتوضأ أنا والنبي صلى الله عليه وسلم من إناء واحد قد أصابت منه الهرة قبل ذلك.</w:t>
      </w:r>
    </w:p>
    <w:p/>
    <w:p>
      <w:pPr/>
      <w:r>
        <w:rPr/>
        <w:t xml:space="preserve">حدثنا القاسم بن زكريا، حدثنا محمد بن سليمان لوين، حدثنا حبان بن علي عن حارثة بن محمد عن عمرة عن عائشة قالت كان النبي صلى الله عليه وسلم إذا جلس نصب قدميه وقعد على اليسرى كراهية أن يسقط على شقه الأيسر.</w:t>
      </w:r>
    </w:p>
    <w:p/>
    <w:p>
      <w:pPr/>
      <w:r>
        <w:rPr/>
        <w:t xml:space="preserve">حدثنا القاسم بن الليث، حدثنا هشام بن عمار، حدثنا أبو معاوية الضرير، حدثنا حارثة بن محمد عن عمرة عن عائشة قالت كان رسول الله صلى الله عليه وسلم إذا افتتح الصلاة رفع يديه حذو منكبيه ثم قال سبحانك اللهم وبحمدك تبارك اسمك وتعالى جدك، ولا اله غيرك</w:t>
      </w:r>
    </w:p>
    <w:p/>
    <w:p>
      <w:pPr/>
      <w:r>
        <w:rPr/>
        <w:t xml:space="preserve">حدثنا الحسين بن عبد الله القطان، حدثنا موسى بن مروان، حدثنا يعلى بن عبيد عن حارثة بن أبي الرجال عن عمرة قالت سألت عائشة كيف كان رسول الله صلى الله عليه وسلم إذا خلا في البيت قالت ألين الناس لسانا ضحاكا صلى الله عليه وسلم.</w:t>
      </w:r>
    </w:p>
    <w:p/>
    <w:p>
      <w:pPr/>
      <w:r>
        <w:rPr/>
        <w:t xml:space="preserve">حدثنا روح بن عبد المجيب، حدثنا إبراهيم بن سعيد الجوهري، حدثنا يحيى بن سعيد الأموي عن حارثة بن أبي الرجال عن عمرة عن عائشة قالت كان رسول الله صلى الله عليه وسلم: لا يقبل الصدقة ويقبل الهدية.</w:t>
      </w:r>
    </w:p>
    <w:p/>
    <w:p>
      <w:pPr/>
      <w:r>
        <w:rPr/>
        <w:t xml:space="preserve">قال الشيخ: ولحارثة هذا غير ما ذكرت من الحديث وبعض ما يرويه منكر، لا يتابع عليه</w:t>
      </w:r>
    </w:p>
    <w:p>
      <w:pPr>
        <w:jc w:val="start"/>
        <w:bidi/>
      </w:pPr>
      <w:r>
        <w:rPr>
          <w:sz w:val="24"/>
          <w:szCs w:val="24"/>
          <w:b w:val="1"/>
          <w:bCs w:val="1"/>
          <w:rtl/>
        </w:rPr>
        <w:t xml:space="preserve">
الكامل في ضعفاء الرجال،(دار الكتب العلمية - بيروت،1997،ط 5،ج 2،ص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w:t>
      </w:r>
    </w:p>
    <w:p>
      <w:pPr/>
      <w:r>
        <w:rPr/>
        <w:t xml:space="preserve">حارثة بن أبي الرجال واسمه محمد بن عبد الرحمن بن عبد الله بن حارثة بن النعمان بن نفيع بن زيد بن عبيد بن ثعلبة بن غنم بن مالك بن النجار. وأمه حميدة بنت سعيد بن قيس بن عمرو بن سهل بن ثعلبة بن الحارث بن زيد بن ثعلبة بن غنم بن مالك بن النجار. فولد حارثة بن محمد: عبد الله. وأمه منية بنت أيوب بن عبد الرحمن بن عبد الله بن صعصعة بن وهب من بني عدي بن النجار.</w:t>
      </w:r>
    </w:p>
    <w:p>
      <w:pPr>
        <w:jc w:val="start"/>
        <w:bidi/>
      </w:pPr>
      <w:r>
        <w:rPr>
          <w:sz w:val="24"/>
          <w:szCs w:val="24"/>
          <w:b w:val="1"/>
          <w:bCs w:val="1"/>
          <w:rtl/>
        </w:rPr>
        <w:t xml:space="preserve">
الطبقات الكبرى،(دار الكتب العلمية - بيروت،1990،ط 1،ج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أبى الرجال
</w:t>
      </w:r>
    </w:p>
    <w:p>
      <w:pPr/>
      <w:r>
        <w:rPr/>
        <w:t xml:space="preserve">حارثة بن أبى الرجال [ت، ق] محمد بن عبد الرحمن المدنى، أخو عبد الرحمن.</w:t>
      </w:r>
    </w:p>
    <w:p/>
    <w:p>
      <w:pPr/>
      <w:r>
        <w:rPr/>
        <w:t xml:space="preserve">له عن جدته عمرة، وعن أبيه.</w:t>
      </w:r>
    </w:p>
    <w:p/>
    <w:p>
      <w:pPr/>
      <w:r>
        <w:rPr/>
        <w:t xml:space="preserve">وعنه أبو معاوية، وأبو أسامة.</w:t>
      </w:r>
    </w:p>
    <w:p/>
    <w:p>
      <w:pPr/>
      <w:r>
        <w:rPr/>
        <w:t xml:space="preserve">ضعفه أحمد، وابن معين.</w:t>
      </w:r>
    </w:p>
    <w:p/>
    <w:p>
      <w:pPr/>
      <w:r>
        <w:rPr/>
        <w:t xml:space="preserve">وقال النسائي: متروك.</w:t>
      </w:r>
    </w:p>
    <w:p/>
    <w:p>
      <w:pPr/>
      <w:r>
        <w:rPr/>
        <w:t xml:space="preserve">وقال البخاري: منكر الحديث، لم يعتد به أحد.</w:t>
      </w:r>
    </w:p>
    <w:p/>
    <w:p>
      <w:pPr/>
      <w:r>
        <w:rPr/>
        <w:t xml:space="preserve">وروى محمد بن عثمان، عن ابن المديني، قال: لم يزل أصحابنا يضعفونه.</w:t>
      </w:r>
    </w:p>
    <w:p/>
    <w:p>
      <w:pPr/>
      <w:r>
        <w:rPr/>
        <w:t xml:space="preserve">يعلى بن عبيد، عن حارثة، عن عمرة، قالت: سألت عائشة، كيف كان رسول الله صلى الله عليه وسلم إذا خلا في البيت: قالت: ألين الناس، بساما ضحاكا.</w:t>
      </w:r>
    </w:p>
    <w:p/>
    <w:p>
      <w:pPr/>
      <w:r>
        <w:rPr/>
        <w:t xml:space="preserve">قال ابن عدي: عامة ما يرويه منكر.</w:t>
      </w:r>
    </w:p>
    <w:p>
      <w:pPr>
        <w:jc w:val="start"/>
        <w:bidi/>
      </w:pPr>
      <w:r>
        <w:rPr>
          <w:sz w:val="24"/>
          <w:szCs w:val="24"/>
          <w:b w:val="1"/>
          <w:bCs w:val="1"/>
          <w:rtl/>
        </w:rPr>
        <w:t xml:space="preserve">
ميزان الاعتدال في نقد الرجال،(دار المعرفة للطباعة والنشر، بيروت - لبنان،1963،ط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w:t>
      </w:r>
    </w:p>
    <w:p>
      <w:pPr/>
      <w:r>
        <w:rPr/>
        <w:t xml:space="preserve">حارثة بن أبي الرجال </w:t>
      </w:r>
    </w:p>
    <w:p/>
    <w:p>
      <w:pPr/>
      <w:r>
        <w:rPr/>
        <w:t xml:space="preserve">متروك الحديث واسم أبي الرجال محمد بن عبد الرحمن أبو الرجال مدني</w:t>
      </w:r>
    </w:p>
    <w:p>
      <w:pPr>
        <w:jc w:val="start"/>
        <w:bidi/>
      </w:pPr>
      <w:r>
        <w:rPr>
          <w:sz w:val="24"/>
          <w:szCs w:val="24"/>
          <w:b w:val="1"/>
          <w:bCs w:val="1"/>
          <w:rtl/>
        </w:rPr>
        <w:t xml:space="preserve">
الضعفاء والمتروكين للنسائي،(دار الوعي - حلب،1976،ط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واسم أبي الرجال: محمد بن عبد الرحمن، الأنصاري 
</w:t>
      </w:r>
    </w:p>
    <w:p>
      <w:pPr/>
      <w:r>
        <w:rPr/>
        <w:t xml:space="preserve">حارثة بن أبي الرجال، واسم أبي الرجال: محمد بن عبد الرحمن، الأنصاري. </w:t>
      </w:r>
    </w:p>
    <w:p/>
    <w:p>
      <w:pPr/>
      <w:r>
        <w:rPr/>
        <w:t xml:space="preserve">أصله، مدني.</w:t>
      </w:r>
    </w:p>
    <w:p/>
    <w:p>
      <w:pPr/>
      <w:r>
        <w:rPr/>
        <w:t xml:space="preserve">عن عمرة.</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w:t>
      </w:r>
    </w:p>
    <w:p>
      <w:pPr/>
      <w:r>
        <w:rPr/>
        <w:t xml:space="preserve">حارثة بن أبي الرجال </w:t>
      </w:r>
    </w:p>
    <w:p/>
    <w:p>
      <w:pPr/>
      <w:r>
        <w:rPr/>
        <w:t xml:space="preserve">له عن أبيه وجدته عمرة وعنه بن نمير ويعلى وعدة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محمد بن عبد الرحمن ابن عبد الله بن حارثة بن النعمان الأنصاري النجاري المدني
</w:t>
      </w:r>
    </w:p>
    <w:p>
      <w:pPr/>
      <w:r>
        <w:rPr/>
        <w:t xml:space="preserve">(ت ق) حارثة بن أبي الرجال محمد بن عبد الرحمن ابن عبد الله بن حارثة بن النعمان الأنصاري النجاري المدني، نزيل الكوفة، أخو عبد الرحمن ومالك. </w:t>
      </w:r>
    </w:p>
    <w:p/>
    <w:p>
      <w:pPr/>
      <w:r>
        <w:rPr/>
        <w:t xml:space="preserve">ونسبه المزي هكذا، وفي «موطأ مالك» وكتاب البخاري ومسلم في آخرين اسقاط عبد الله بين عبد الرحمن وحارثة فينظر.</w:t>
      </w:r>
    </w:p>
    <w:p/>
    <w:p>
      <w:pPr/>
      <w:r>
        <w:rPr/>
        <w:t xml:space="preserve">أمه منية بنت أيوب من بني عدي بن النجار.</w:t>
      </w:r>
    </w:p>
    <w:p/>
    <w:p>
      <w:pPr/>
      <w:r>
        <w:rPr/>
        <w:t xml:space="preserve">وفي «كتاب ابن سعد» حميدة بنت أيوب انتهى. فلعل منية يكون لقبا.</w:t>
      </w:r>
    </w:p>
    <w:p/>
    <w:p>
      <w:pPr/>
      <w:r>
        <w:rPr/>
        <w:t xml:space="preserve">وقال أبو أحمد بن عدي: وبلغني عن أحمد بن حنبل أنه نظر في جامع إسحاق بن راهوية فإذا أول حديث أخرج في جامعه حديث حارثة في «استفتاح الصلاة» فأنكره جدا، وقال: أول حديث في الجامع عن حارثة؟!.</w:t>
      </w:r>
    </w:p>
    <w:p/>
    <w:p>
      <w:pPr/>
      <w:r>
        <w:rPr/>
        <w:t xml:space="preserve">ولما خرج الحاكم حديثه في «مستدركه» قال: كان مالك لا يرضى حارثة، وقد رضيه أقرانه من الأئمة. قال: ولا أحفظ في قوله «سبحانك اللهم وبحمدك» أصح من هذين الحديثين حديث حارثة وحديث أبي الجوزاء انتهى كلامه. وسنبين فساده في الجزء الثامن عشر إن شاء الله تعالى.</w:t>
      </w:r>
    </w:p>
    <w:p/>
    <w:p>
      <w:pPr/>
      <w:r>
        <w:rPr/>
        <w:t xml:space="preserve">ولما خرج ابن خزيمة حديثه في «كتاب الطهارة» شاهدا في «صحيحه» قال: وحارثة ليس يحتج أهل الحديث بحديثه.</w:t>
      </w:r>
    </w:p>
    <w:p/>
    <w:p>
      <w:pPr/>
      <w:r>
        <w:rPr/>
        <w:t xml:space="preserve">وفي «كتاب» ابن الحارود: ضعيف.</w:t>
      </w:r>
    </w:p>
    <w:p/>
    <w:p>
      <w:pPr/>
      <w:r>
        <w:rPr/>
        <w:t xml:space="preserve">قال: وقال محمد بن إسماعيل البخاري: حارثة لم يعرفه أحد.</w:t>
      </w:r>
    </w:p>
    <w:p/>
    <w:p>
      <w:pPr/>
      <w:r>
        <w:rPr/>
        <w:t xml:space="preserve">وقال الساجي: منكر الحديث.</w:t>
      </w:r>
    </w:p>
    <w:p/>
    <w:p>
      <w:pPr/>
      <w:r>
        <w:rPr/>
        <w:t xml:space="preserve">وقال الآجري عن أبي داود: ليس بشيء، قال عبد العزيز بن محمد: ضرب عندنا حدود - يعني حارثة -.</w:t>
      </w:r>
    </w:p>
    <w:p/>
    <w:p>
      <w:pPr/>
      <w:r>
        <w:rPr/>
        <w:t xml:space="preserve">ولما ذكره أبو جعفر العقيلي في كتاب «الضعفاء» قال: قال ابن معين مدني ضعيف، ليس بثقة.</w:t>
      </w:r>
    </w:p>
    <w:p/>
    <w:p>
      <w:pPr/>
      <w:r>
        <w:rPr/>
        <w:t xml:space="preserve">وقال أبو نصر بن ماكولا: ليس بالقوي في الحديث.</w:t>
      </w:r>
    </w:p>
    <w:p/>
    <w:p>
      <w:pPr/>
      <w:r>
        <w:rPr/>
        <w:t xml:space="preserve">وذكر ابن سعد شيئا لم أره لغيره وهو: حارثة بن أبي الرجال، واسم أبي الرجال عمران، كان له قدر وعبادة ورواية للعلم، مات سنة ثمان وأربعين ومائة بالمدينة، وكان ثبتا في الحديث قليله، وكان مالك يقول: ما وراء حارثة أحد. انتهى.</w:t>
      </w:r>
    </w:p>
    <w:p/>
    <w:p>
      <w:pPr/>
      <w:r>
        <w:rPr/>
        <w:t xml:space="preserve">لم أر أحدا سمى أباه عمران غيره، ولا ذكر أن مالكا أثنى عليه سواه، والمعروف عن مالك ما أسلفناه، والله أعلم. فينظر.</w:t>
      </w:r>
    </w:p>
    <w:p/>
    <w:p>
      <w:pPr/>
      <w:r>
        <w:rPr/>
        <w:t xml:space="preserve">وذكره يعقوب في «باب من يرغب عن الرواية عنهم وكنت أسمع أصحابنا يصعفونهم».</w:t>
      </w:r>
    </w:p>
    <w:p/>
    <w:p>
      <w:pPr/>
      <w:r>
        <w:rPr/>
        <w:t xml:space="preserve">وقال أبو عيسى الترمذي وأبو علي الطوسي، لما خرجا حديثه: قد تكلم فيه من قبل حفظه.</w:t>
      </w:r>
    </w:p>
    <w:p/>
    <w:p>
      <w:pPr/>
      <w:r>
        <w:rPr/>
        <w:t xml:space="preserve">وذكر أبو بكر البيهقي في كتاب «معرفة السنن والآثار» أن الشافعي قال لبعض من حضره من مناظريه - يعني محمد بن الحسن - في حديثه «الاستفتاح»: أحافظ من رويت عنه هذا القول ويحتج به وبحديثه؟ فقال عامة من حضره: لا ليس بحافظ. قال الشافعي: فكيف يجوز أن يعارض برواية من لا يحفظ ولا يقبل حديث مثله على الانفراد رواية من يحفظ ويثبت حديثه.</w:t>
      </w:r>
    </w:p>
    <w:p/>
    <w:p>
      <w:pPr/>
      <w:r>
        <w:rPr/>
        <w:t xml:space="preserve">قال البيهقي: إنما أراد أبو عبد الله حديث حارثة عن عائشة.</w:t>
      </w:r>
    </w:p>
    <w:p/>
    <w:p>
      <w:pPr/>
      <w:r>
        <w:rPr/>
        <w:t xml:space="preserve">وذكره البرقي في «باب من كان الأغلب عليه الضعف في حديثه وقد ترك بعض أهل العلم بالحديث الرواية عنه».</w:t>
      </w:r>
    </w:p>
    <w:p/>
    <w:p>
      <w:pPr/>
      <w:r>
        <w:rPr/>
        <w:t xml:space="preserve">وقال أبو إسحاق الجوزجاني: متماسك الأمر.</w:t>
      </w:r>
    </w:p>
    <w:p/>
    <w:p>
      <w:pPr/>
      <w:r>
        <w:rPr/>
        <w:t xml:space="preserve">وقال أبو حاتم بن حبان: كان ممن كثر وهمه وفحش خطؤه تركه أحمد ويحيى.</w:t>
      </w:r>
    </w:p>
    <w:p/>
    <w:p>
      <w:pPr/>
      <w:r>
        <w:rPr/>
        <w:t xml:space="preserve">وقال علي بن الجنيد: متروك الحديث.</w:t>
      </w:r>
    </w:p>
    <w:p/>
    <w:p>
      <w:pPr/>
      <w:r>
        <w:rPr/>
        <w:t xml:space="preserve">وقال العجلي: لا بأس به.</w:t>
      </w:r>
    </w:p>
    <w:p/>
    <w:p>
      <w:pPr/>
      <w:r>
        <w:rPr/>
        <w:t xml:space="preserve">وذكره أبو العرب في «جملة الضعفاء».</w:t>
      </w:r>
    </w:p>
    <w:p/>
    <w:p>
      <w:pPr/>
      <w:r>
        <w:rPr/>
        <w:t xml:space="preserve">وفي قول المزي، إثر روايته حديث حارثة في «الاستفتاح»، قال الترمذي: لا نعرفه إلا من هذا الوجه. ثم قال: هكذا قال، وقد رواه الطبراني أيضا من رواية عطاء بن أبي رباح عن عائشة، ومن حديث: ابن مسعود، وأبي سعيد الخدري، وأنس، والحكم بن عمير، وابن عمرو بن العاص عن النبي صلى الله عليه وسلم، نظر من حيث إنه أبعد النجعة في ذكر متابعة حارثة من عند الطبراني وتركها من عند أبي داود، قال أبو داود: ثنا حسين بن عيسى ثنا طلق بن غنام ثنا عبد السلام بن حرب عن بديل بن ميسرة عن أبي الجوزاء عن عائشة. فذكرت حديث الاستفتاح [ق 115 / أ].</w:t>
      </w:r>
    </w:p>
    <w:p/>
    <w:p>
      <w:pPr/>
      <w:r>
        <w:rPr/>
        <w:t xml:space="preserve">وهو حديث صحيح صححه أبو عبد الله الحاكم في «مستدركه».</w:t>
      </w:r>
    </w:p>
    <w:p/>
    <w:p>
      <w:pPr/>
      <w:r>
        <w:rPr/>
        <w:t xml:space="preserve">ومنها إغفاله – أيضا – أن أبا عبد الرحمن النسائي روى في «سننه»: عن عمرو بن عثمان ثنا شريح بن عبيد الحضرمي أخبرني شعيب قال: حدثني ابن المنكدر عن جابر بن عبد الله. فذكر حديث «الاستفتاح».</w:t>
      </w:r>
    </w:p>
    <w:p/>
    <w:p>
      <w:pPr/>
      <w:r>
        <w:rPr/>
        <w:t xml:space="preserve">ومنها - أيضا – إغفاله حديث عمر بن الخطاب المرفوع من عند الدارقطني.</w:t>
      </w:r>
    </w:p>
    <w:p/>
    <w:p>
      <w:pPr/>
      <w:r>
        <w:rPr/>
        <w:t xml:space="preserve">وقصر - أيضا - فأغفل حديث أبي بكر الصديق رضي الله عنه الموقوف عند</w:t>
      </w:r>
    </w:p>
    <w:p/>
    <w:p>
      <w:pPr/>
      <w:r>
        <w:rPr/>
        <w:t xml:space="preserve">ابن أبي شيبة في «مصنفه»، والمرفوع عند غيره.</w:t>
      </w:r>
    </w:p>
    <w:p/>
    <w:p>
      <w:pPr/>
      <w:r>
        <w:rPr/>
        <w:t xml:space="preserve">ومنه - أيضا - إغفاله حديث عتبة البلوي. ذكره أبو موسى المدينى في كتاب «معرفة الصحابة».</w:t>
      </w:r>
    </w:p>
    <w:p/>
    <w:p>
      <w:pPr/>
      <w:r>
        <w:rPr/>
        <w:t xml:space="preserve">وقد استوفينا ذكر هذه الأحاديث بطرقها وتعليلها، وكذا في معناها في كتابنا الموسوم «بالأعلام بسنته عليه الصلاة والسلام شرح سنن ابن ماجة الإمام» فاستغنينا عن إعادة شيء منه هنا، والله الموفق.</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واسم أبي الرجال محمد بن عبد الرحمن ابن حارثة بن النعمان
</w:t>
      </w:r>
    </w:p>
    <w:p>
      <w:pPr/>
      <w:r>
        <w:rPr/>
        <w:t xml:space="preserve">حارثة بن أبي الرجال واسم أبي الرجال محمد بن عبد الرحمن ابن حارثة بن النعمان </w:t>
      </w:r>
    </w:p>
    <w:p/>
    <w:p>
      <w:pPr/>
      <w:r>
        <w:rPr/>
        <w:t xml:space="preserve">يروي عن عمرة</w:t>
      </w:r>
    </w:p>
    <w:p/>
    <w:p>
      <w:pPr/>
      <w:r>
        <w:rPr/>
        <w:t xml:space="preserve">قال أحمد ضعيف ليس بشيء وقال يحيى ليس بثقة لا يكتب</w:t>
      </w:r>
    </w:p>
    <w:p/>
    <w:p>
      <w:pPr/>
      <w:r>
        <w:rPr/>
        <w:t xml:space="preserve">حديثه وقال البخاري منكر الحديث وقال أبو حاتم الرازي وأبو زرعة ضعيف الحديث وقال النسائي وعلي بن الجنيد متروك الحديث وقال ابن حبان فحش خطؤه وكثر وهمه فتركه أحمد ويحيى</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حارثة بن أبي الرجال
</w:t>
      </w:r>
    </w:p>
    <w:p>
      <w:pPr/>
      <w:r>
        <w:rPr/>
        <w:t xml:space="preserve">حارثة بن أبي الرجال </w:t>
      </w:r>
    </w:p>
    <w:p/>
    <w:p>
      <w:pPr/>
      <w:r>
        <w:rPr/>
        <w:t xml:space="preserve">أخو عبد الرحمن بن أبي الرجال وأخو مالك بن أبي الرجال واسم أبي الرجال محمد بن عبد الرحمن بن عبد الله بن حارثة بن النعمان أصله مديني</w:t>
      </w:r>
    </w:p>
    <w:p/>
    <w:p>
      <w:pPr/>
      <w:r>
        <w:rPr/>
        <w:t xml:space="preserve">روى عن جدته أم أبيه عمرة روى عنه الثوري وهريم بن سفيان وعبدة بن سليمان وابن أبي زائدة وأبو خالد الأحمر وابن نمير وشجاع بن الوليد سمعت أبي يقول ذلك حدثنا عبد الرحمن نا محمد بن حمويه بن الحسن قال سمعت أبا طالب قال سألت أحمد بن حنبل عن حارثة يعني بن أبي الرجال فقال ضعيف ليس بشيء حدثنا عبد الرحمن قال قرئ على العباس بن محمد الدوري عن يحيى بن معين أنه قال حارثة بن أبي الرجال ليس بثقة حدثنا عبد الرحمن قال سمعت أبي يقول حارثة بن محمد هو ابن أبي الرجال منكر الحديث ضعيف الحديث مثل عبد الله بن سعيد المقبري. حدثنا عبد الرحمن قال سئل أبو زرعة عن حارثة فقال هو واهي الحديث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2026-05-23T00:57:53+03:00</dcterms:created>
  <dcterms:modified xsi:type="dcterms:W3CDTF">2026-05-23T00:57:53+03:00</dcterms:modified>
</cp:coreProperties>
</file>

<file path=docProps/custom.xml><?xml version="1.0" encoding="utf-8"?>
<Properties xmlns="http://schemas.openxmlformats.org/officeDocument/2006/custom-properties" xmlns:vt="http://schemas.openxmlformats.org/officeDocument/2006/docPropsVTypes"/>
</file>