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الحارث بن أفلح
</w:t>
      </w:r>
    </w:p>
    <w:p>
      <w:pPr>
        <w:jc w:val="start"/>
        <w:bidi/>
      </w:pPr>
      <w:r>
        <w:rPr>
          <w:rFonts w:ascii="arial" w:hAnsi="arial" w:eastAsia="arial" w:cs="arial"/>
          <w:sz w:val="28"/>
          <w:szCs w:val="28"/>
          <w:b w:val="1"/>
          <w:bCs w:val="1"/>
          <w:rtl/>
        </w:rPr>
        <w:t xml:space="preserve">الحارث بن أفلح
</w:t>
      </w:r>
    </w:p>
    <w:p>
      <w:pPr/>
      <w:r>
        <w:rPr/>
        <w:t xml:space="preserve">الحارث بن أفلح حدثنا بن أبي بكر، وابن حماد، عن عباس، عن يحيى، قال: الحارث بن أفلح روى عنه مروان بن معاوية ولم يكن ثقة وكان مروان ينزل عليه وكان ينزل على السيب وليس للحارث بن أفلح هذا إلا الشيء اليسير، ولا أعلم يروي عنه لك اليسير غير مروان.</w:t>
      </w:r>
    </w:p>
    <w:p>
      <w:pPr>
        <w:jc w:val="start"/>
        <w:bidi/>
      </w:pPr>
      <w:r>
        <w:rPr>
          <w:sz w:val="24"/>
          <w:szCs w:val="24"/>
          <w:b w:val="1"/>
          <w:bCs w:val="1"/>
          <w:rtl/>
        </w:rPr>
        <w:t xml:space="preserve">
الكامل في ضعفاء الرجال،(دار الكتب العلمية - بيروت،1997،ط 5،ج 2،ص 465)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أفلح، روى عنه مروان بن معاوية قال ابن معين: لم يكن بثقة
</w:t>
      </w:r>
    </w:p>
    <w:p>
      <w:pPr/>
      <w:r>
        <w:rPr/>
        <w:t xml:space="preserve">الحارث بن أفلح، روى عنه مروان بن معاوية قال ابن معين: لم يكن بثقة. وقال محمد بن يحيى الذهلي: حدثنا أبو غسان الكنانى، حدثني الحارث بن أفلح، عن داود بن إسماعيل، عن نوح بن بلال، عن سعد بن إسحاق، عن سليط بن سعد، عن ابن عمر: سمعت رسول الله صلى الله عليه وسلم يقول: من صلى في هذا المسجد - يعنى مسجد قباء - كان له عدل عمرة.</w:t>
      </w:r>
    </w:p>
    <w:p/>
    <w:p>
      <w:pPr/>
      <w:r>
        <w:rPr/>
        <w:t xml:space="preserve">فالصواب نوح بن أبي بلال.</w:t>
      </w:r>
    </w:p>
    <w:p/>
    <w:p>
      <w:pPr/>
      <w:r>
        <w:rPr/>
        <w:t xml:space="preserve">وهذا لا يصح.</w:t>
      </w:r>
    </w:p>
    <w:p/>
    <w:p>
      <w:pPr/>
      <w:r>
        <w:rPr/>
        <w:t xml:space="preserve">[وروى عن الحارث أيضا، عن الحسين بن الجنيد، ووثقه، وذكره ابن النجار] .</w:t>
      </w:r>
    </w:p>
    <w:p>
      <w:pPr>
        <w:jc w:val="start"/>
        <w:bidi/>
      </w:pPr>
      <w:r>
        <w:rPr>
          <w:sz w:val="24"/>
          <w:szCs w:val="24"/>
          <w:b w:val="1"/>
          <w:bCs w:val="1"/>
          <w:rtl/>
        </w:rPr>
        <w:t xml:space="preserve">
ميزان الاعتدال في نقد الرجال،(دار المعرفة للطباعة والنشر، بيروت - لبنان،1963،ط 1،ج 1،ص 431)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أفلح
</w:t>
      </w:r>
    </w:p>
    <w:p>
      <w:pPr/>
      <w:r>
        <w:rPr/>
        <w:t xml:space="preserve">الحارث بن أفلح: شيخ لمروان الفزاري، قال يحيى: ليس بثقة.</w:t>
      </w:r>
    </w:p>
    <w:p>
      <w:pPr>
        <w:jc w:val="start"/>
        <w:bidi/>
      </w:pPr>
      <w:r>
        <w:rPr>
          <w:sz w:val="24"/>
          <w:szCs w:val="24"/>
          <w:b w:val="1"/>
          <w:bCs w:val="1"/>
          <w:rtl/>
        </w:rPr>
        <w:t xml:space="preserve">
ديوان الضعفاء،(مكتبة النهضة الحديثة - مكة،1967،ط 2،ج 1،ص 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أفلح
</w:t>
      </w:r>
    </w:p>
    <w:p>
      <w:pPr/>
      <w:r>
        <w:rPr/>
        <w:t xml:space="preserve">الحارث بن أفلح </w:t>
      </w:r>
    </w:p>
    <w:p/>
    <w:p>
      <w:pPr/>
      <w:r>
        <w:rPr/>
        <w:t xml:space="preserve">قال يحيى روى عنه مروان بن معاوية الفزاري ولم يكن بثقة</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2026-05-23T00:50:17+03:00</dcterms:created>
  <dcterms:modified xsi:type="dcterms:W3CDTF">2026-05-23T00:50:17+03:00</dcterms:modified>
</cp:coreProperties>
</file>

<file path=docProps/custom.xml><?xml version="1.0" encoding="utf-8"?>
<Properties xmlns="http://schemas.openxmlformats.org/officeDocument/2006/custom-properties" xmlns:vt="http://schemas.openxmlformats.org/officeDocument/2006/docPropsVTypes"/>
</file>