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أبي جعفر الأشجعي
</w:t>
      </w:r>
    </w:p>
    <w:p>
      <w:pPr>
        <w:jc w:val="start"/>
        <w:bidi/>
      </w:pPr>
      <w:r>
        <w:rPr>
          <w:rFonts w:ascii="arial" w:hAnsi="arial" w:eastAsia="arial" w:cs="arial"/>
          <w:sz w:val="28"/>
          <w:szCs w:val="28"/>
          <w:b w:val="1"/>
          <w:bCs w:val="1"/>
          <w:rtl/>
        </w:rPr>
        <w:t xml:space="preserve">جعفر بن أبي جعفر الأشجعي
</w:t>
      </w:r>
    </w:p>
    <w:p>
      <w:pPr/>
      <w:r>
        <w:rPr/>
        <w:t xml:space="preserve">جعفر بن أبي جعفر الأشجعي وأبو جعفر اسمه ميسرة وجعفر بن أبي جعفر، يكنى أبا الوفاء هكذا كناه عبيد الله بن موسى.</w:t>
      </w:r>
    </w:p>
    <w:p/>
    <w:p>
      <w:pPr/>
      <w:r>
        <w:rPr/>
        <w:t xml:space="preserve">حدثنا بن عدي، قال: حدثنا محمد بن منير عن محمد بن سليمان عنه.</w:t>
      </w:r>
    </w:p>
    <w:p/>
    <w:p>
      <w:pPr/>
      <w:r>
        <w:rPr/>
        <w:t xml:space="preserve">حدثنا علي بن الحسين بن عبد الرحيم، حدثنا محمد بن أسلم الطوسي، حدثنا عبيد الله بن موسى أخبرنا أبو الوفاء جعفر، حدثني أبي، عن ابن عمر عن رسول الله صلى الله عليه وسلم صلى الله عليه وسلم قال: من سمع الفلاح فلم يجبه فلا هو معناه، ولا هو وحده.</w:t>
      </w:r>
    </w:p>
    <w:p/>
    <w:p>
      <w:pPr/>
      <w:r>
        <w:rPr/>
        <w:t xml:space="preserve">حدثنا الجنيدي، حدثنا البخاري قال جعفر بن أبي جعفر الأشجعي، عن أبيه منكر الحديث.</w:t>
      </w:r>
    </w:p>
    <w:p/>
    <w:p>
      <w:pPr/>
      <w:r>
        <w:rPr/>
        <w:t xml:space="preserve">سمعت ابن حماد يقول جعفر بن أبي جعفر الأشجعي، عن أبيه هو ضعيف منكر الحديث قاله البخاري.</w:t>
      </w:r>
    </w:p>
    <w:p/>
    <w:p>
      <w:pPr/>
      <w:r>
        <w:rPr/>
        <w:t xml:space="preserve">حدثنا حمدان بن عمرو التمار الموصلي، حدثنا غسان بن الربيع، حدثنا جعفر بن ميسرة، عن أبيه، عن ابن عمر في تعريس رسول الله صلى الله عليه وسلم صلى الله عليه وسلم قال: ثم صلى بنا </w:t>
      </w:r>
    </w:p>
    <w:p>
      <w:pPr/>
      <w:r>
        <w:rPr>
          <w:color w:val="0000ff"/>
        </w:rPr>
        <w:t xml:space="preserve">{قل يا أيها الكافرون}</w:t>
      </w:r>
    </w:p>
    <w:p>
      <w:pPr/>
      <w:r>
        <w:rPr/>
        <w:t xml:space="preserve"> وقل هو الله أحد وقال صليت بكم بثلث القرآن وبربع القرآن وقال إذا نسيت صلاة الفجر إلى صلاة العشاء الآخرة فذكرتها فابدأ فإنها كفارتها.</w:t>
      </w:r>
    </w:p>
    <w:p/>
    <w:p>
      <w:pPr/>
      <w:r>
        <w:rPr/>
        <w:t xml:space="preserve">قال الشيخ: روى هذا الحديث مندل بن علي وبهذا الإسناد حدثناه حمدان بأحاديث عداد.</w:t>
      </w:r>
    </w:p>
    <w:p/>
    <w:p>
      <w:pPr/>
      <w:r>
        <w:rPr/>
        <w:t xml:space="preserve">حدثنا حمدان بن عمرو، حدثنا غسان بن الربيع، حدثنا جعفر بن ميسرة، عن أبيه، عن أبي هريرة عن النبي صلى الله عليه وسلم أنه جاء يمشي حتى دخل الكعبة، فقال، يا كعبة ما أطيب ريحك ويا حجر ما أعظم حقك ثلاثا والله للمسلم أعظم حقا منكما ثلاثا</w:t>
      </w:r>
    </w:p>
    <w:p/>
    <w:p>
      <w:pPr/>
      <w:r>
        <w:rPr/>
        <w:t xml:space="preserve">قال الشيخ: وبهذا الإسناد أحاديث حدثناه بها حمدان بن عمرو، حدثنا غسان بن الربيع، حدثنا جعفر بن ميسرة عن هلال أبي ضياء عن الربيع بن خثيم عن عبد الله بن مسعود، قال: قال رسول الله صلى الله عليه وسلم كل قرض صدقة.</w:t>
      </w:r>
    </w:p>
    <w:p/>
    <w:p>
      <w:pPr/>
      <w:r>
        <w:rPr/>
        <w:t xml:space="preserve">حدثناه بن ذريح، حدثنا أبو كريب، حدثنا مصعب، حدثني جعفر بن ميسرة أبو الوفاء، حدثني أبو لبيد مولى بني تيم الله عن الربيع بن خثيم عن عبد الله بن مسعود عن رسول الله صلى الله عليه وسلم أنه قال كل قرضين صدقة.</w:t>
      </w:r>
    </w:p>
    <w:p/>
    <w:p>
      <w:pPr/>
      <w:r>
        <w:rPr/>
        <w:t xml:space="preserve">قال الشيخ: وجعفر بن ميسرة عامة حديثه ما ذكرت وبعض لم أذكره هاهنا وله، عن أبيه، عن ابن عمر أحاديث وعن أبيه، عن أبي هريرة أحاديث وجملته ليس بالكثيرة، وهو منكر الحديث كما قاله البخاري.</w:t>
      </w:r>
    </w:p>
    <w:p>
      <w:pPr>
        <w:jc w:val="start"/>
        <w:bidi/>
      </w:pPr>
      <w:r>
        <w:rPr>
          <w:sz w:val="24"/>
          <w:szCs w:val="24"/>
          <w:b w:val="1"/>
          <w:bCs w:val="1"/>
          <w:rtl/>
        </w:rPr>
        <w:t xml:space="preserve">
الكامل في ضعفاء الرجال،(دار الكتب العلمية - بيروت،1997،ط 5،ج 2،ص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أبي جعفر الأشجعي
</w:t>
      </w:r>
    </w:p>
    <w:p>
      <w:pPr/>
      <w:r>
        <w:rPr/>
        <w:t xml:space="preserve">جعفر بن أبي جعفر الأشجعي. اسم أبيه ميسرة.</w:t>
      </w:r>
    </w:p>
    <w:p/>
    <w:p>
      <w:pPr/>
      <w:r>
        <w:rPr/>
        <w:t xml:space="preserve">يأتي.</w:t>
      </w:r>
    </w:p>
    <w:p>
      <w:pPr>
        <w:jc w:val="start"/>
        <w:bidi/>
      </w:pPr>
      <w:r>
        <w:rPr>
          <w:sz w:val="24"/>
          <w:szCs w:val="24"/>
          <w:b w:val="1"/>
          <w:bCs w:val="1"/>
          <w:rtl/>
        </w:rPr>
        <w:t xml:space="preserve">
ميزان الاعتدال في نقد الرجال،(دار المعرفة للطباعة والنشر، بيروت - لبنان،1963،ط 1،ج 1،ص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أبي جعفر، الأشجعي 
</w:t>
      </w:r>
    </w:p>
    <w:p>
      <w:pPr/>
      <w:r>
        <w:rPr/>
        <w:t xml:space="preserve">جعفر بن أبي جعفر، الأشجعي. </w:t>
      </w:r>
    </w:p>
    <w:p/>
    <w:p>
      <w:pPr/>
      <w:r>
        <w:rPr/>
        <w:t xml:space="preserve">عن أبيه.</w:t>
      </w:r>
    </w:p>
    <w:p/>
    <w:p>
      <w:pPr/>
      <w:r>
        <w:rPr/>
        <w:t xml:space="preserve">هو ضعيفٌ، منكر الحديث.</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أبي جعفر أبو الوفاء الكوفي الأشجعي
</w:t>
      </w:r>
    </w:p>
    <w:p>
      <w:pPr/>
      <w:r>
        <w:rPr/>
        <w:t xml:space="preserve">جعفر بن أبي جعفر أبو الوفاء الكوفي الأشجعي </w:t>
      </w:r>
    </w:p>
    <w:p/>
    <w:p>
      <w:pPr/>
      <w:r>
        <w:rPr/>
        <w:t xml:space="preserve">واسم أبي جعفر ميسرة روى عن أبيه روى عنه مندل وعلي بن ثابت ويحيى بن يمان وعبيد الله بن موسى سمعت أبي يقول ذلك، وسألته عنه فقال: هو ضعيف منكر الحديث جداً. حدثنا عبد الرحمن قال سمعت أبا زرعة يقول: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2026-05-23T01:49:37+03:00</dcterms:created>
  <dcterms:modified xsi:type="dcterms:W3CDTF">2026-05-23T01:49:37+03:00</dcterms:modified>
</cp:coreProperties>
</file>

<file path=docProps/custom.xml><?xml version="1.0" encoding="utf-8"?>
<Properties xmlns="http://schemas.openxmlformats.org/officeDocument/2006/custom-properties" xmlns:vt="http://schemas.openxmlformats.org/officeDocument/2006/docPropsVTypes"/>
</file>