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يحيى ابن أخي عبادة بن الصامت
</w:t>
      </w:r>
    </w:p>
    <w:p>
      <w:pPr>
        <w:jc w:val="start"/>
        <w:bidi/>
      </w:pPr>
      <w:r>
        <w:rPr>
          <w:rFonts w:ascii="arial" w:hAnsi="arial" w:eastAsia="arial" w:cs="arial"/>
          <w:sz w:val="28"/>
          <w:szCs w:val="28"/>
          <w:b w:val="1"/>
          <w:bCs w:val="1"/>
          <w:rtl/>
        </w:rPr>
        <w:t xml:space="preserve">إسحاق بن يحيى ابن أخي عبادة بن الصامت
</w:t>
      </w:r>
    </w:p>
    <w:p>
      <w:pPr/>
      <w:r>
        <w:rPr/>
        <w:t xml:space="preserve">إسحاق بن يحيى ابن أخي عبادة بن الصامت يروي عن عبادة بن الصامت أحاديث عدادا.</w:t>
      </w:r>
    </w:p>
    <w:p/>
    <w:p>
      <w:pPr/>
      <w:r>
        <w:rPr/>
        <w:t xml:space="preserve">يروي عنه موسى بن عقبة لا يرويه غيره.</w:t>
      </w:r>
    </w:p>
    <w:p/>
    <w:p>
      <w:pPr/>
      <w:r>
        <w:rPr/>
        <w:t xml:space="preserve">حدثنا عبد الله بن موسى بن الصقر، حدثنا الصلت بن مسعود، حدثنا فضيل بن سليمان، عن موسى بن عقبة، عن إسحاق بن يحيى بن الوليد بن عبادة بن الصامت، عن عبادة بن الصامت، أنه كان من قضاء رسول الله صلى الله عليه وسلم؛ أن المعدن جبار، والبئر جبار، والعجماء جرحها جبار، وذكر حديثا طويلا في قضايا رسول الله صلى الله عليه وسلم.</w:t>
      </w:r>
    </w:p>
    <w:p/>
    <w:p>
      <w:pPr/>
      <w:r>
        <w:rPr/>
        <w:t xml:space="preserve">قال الشيخ: ولإسحاق بن يحيى هذا عن عبادة بن الصامت عن النبي صلى الله عليه وسلم أحاديث يروي عنه موسى بن عقبة، ويروي عن موسى فضيل بن سليمان وغيره، وعامتها في قضايا رسول الله صلى الله عليه وسلم.</w:t>
      </w:r>
    </w:p>
    <w:p/>
    <w:p>
      <w:pPr/>
      <w:r>
        <w:rPr/>
        <w:t xml:space="preserve">حدثنا أبو أيوب العطار سليمان بن الحسن بالبصرة، عن أبي كامل الجحدري عن فضيل، وعامتها غير محفوظة.</w:t>
      </w:r>
    </w:p>
    <w:p>
      <w:pPr>
        <w:jc w:val="start"/>
        <w:bidi/>
      </w:pPr>
      <w:r>
        <w:rPr>
          <w:sz w:val="24"/>
          <w:szCs w:val="24"/>
          <w:b w:val="1"/>
          <w:bCs w:val="1"/>
          <w:rtl/>
        </w:rPr>
        <w:t xml:space="preserve">
الكامل في ضعفاء الرجال،(دار الكتب العلمية - بيروت،1997،ط 5،ج 1،ص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w:t>
      </w:r>
    </w:p>
    <w:p>
      <w:pPr/>
      <w:r>
        <w:rPr/>
        <w:t xml:space="preserve">إسحاق بن يحيى [ق] .</w:t>
      </w:r>
    </w:p>
    <w:p/>
    <w:p>
      <w:pPr/>
      <w:r>
        <w:rPr/>
        <w:t xml:space="preserve">عن عمهم عبادة بن الصامت.</w:t>
      </w:r>
    </w:p>
    <w:p/>
    <w:p>
      <w:pPr/>
      <w:r>
        <w:rPr/>
        <w:t xml:space="preserve">قال ابن عدي: عامة أحاديثه غير محفوظة.</w:t>
      </w:r>
    </w:p>
    <w:p/>
    <w:p>
      <w:pPr/>
      <w:r>
        <w:rPr/>
        <w:t xml:space="preserve">وهو إسحاق بن يحيى ابن أخي عبادة ابن الصامت.</w:t>
      </w:r>
    </w:p>
    <w:p/>
    <w:p>
      <w:pPr/>
      <w:r>
        <w:rPr/>
        <w:t xml:space="preserve">كذا سماه ابن الجوزي.</w:t>
      </w:r>
    </w:p>
    <w:p/>
    <w:p>
      <w:pPr/>
      <w:r>
        <w:rPr/>
        <w:t xml:space="preserve">وفي سنن ابن ماجة: إسحاق بن يحيى بن الوليد بن عبادة بن الصامت المدني.</w:t>
      </w:r>
    </w:p>
    <w:p/>
    <w:p>
      <w:pPr/>
      <w:r>
        <w:rPr/>
        <w:t xml:space="preserve">عن عبادة، ولم يدركه.</w:t>
      </w:r>
    </w:p>
    <w:p>
      <w:pPr>
        <w:jc w:val="start"/>
        <w:bidi/>
      </w:pPr>
      <w:r>
        <w:rPr>
          <w:sz w:val="24"/>
          <w:szCs w:val="24"/>
          <w:b w:val="1"/>
          <w:bCs w:val="1"/>
          <w:rtl/>
        </w:rPr>
        <w:t xml:space="preserve">
ميزان الاعتدال في نقد الرجال،(دار المعرفة للطباعة والنشر، بيروت - لبنان،1963،ط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w:t>
      </w:r>
    </w:p>
    <w:p>
      <w:pPr/>
      <w:r>
        <w:rPr/>
        <w:t xml:space="preserve">إسحاق بن يحيى: عن عمه عبادة بن الصامت، منكر الحديث.</w:t>
      </w:r>
    </w:p>
    <w:p>
      <w:pPr>
        <w:jc w:val="start"/>
        <w:bidi/>
      </w:pPr>
      <w:r>
        <w:rPr>
          <w:sz w:val="24"/>
          <w:szCs w:val="24"/>
          <w:b w:val="1"/>
          <w:bCs w:val="1"/>
          <w:rtl/>
        </w:rPr>
        <w:t xml:space="preserve">
ديوان الضعفاء،(مكتبة النهضة الحديثة - مكة،1967،ط 2،ج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w:t>
      </w:r>
    </w:p>
    <w:p>
      <w:pPr/>
      <w:r>
        <w:rPr/>
        <w:t xml:space="preserve">إسحاق بن يحيى </w:t>
      </w:r>
    </w:p>
    <w:p/>
    <w:p>
      <w:pPr/>
      <w:r>
        <w:rPr/>
        <w:t xml:space="preserve">عن عبادة بن الصامت مرسلا وعنه موسى بن عقبة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w:t>
      </w:r>
    </w:p>
    <w:p>
      <w:pPr/>
      <w:r>
        <w:rPr/>
        <w:t xml:space="preserve">إسحاق بن يحيى </w:t>
      </w:r>
    </w:p>
    <w:p/>
    <w:p>
      <w:pPr/>
      <w:r>
        <w:rPr/>
        <w:t xml:space="preserve">ابن أخي عبادة بن الصامت</w:t>
      </w:r>
    </w:p>
    <w:p/>
    <w:p>
      <w:pPr/>
      <w:r>
        <w:rPr/>
        <w:t xml:space="preserve">يروي عن عبادة قال ابن عدي عامة أحاديثه غير محفوظة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الوليد
</w:t>
      </w:r>
    </w:p>
    <w:p>
      <w:pPr/>
      <w:r>
        <w:rPr/>
        <w:t xml:space="preserve">إسحاق بن يحيى بن الوليد </w:t>
      </w:r>
    </w:p>
    <w:p/>
    <w:p>
      <w:pPr/>
      <w:r>
        <w:rPr/>
        <w:t xml:space="preserve">ابن أخي عبادة بن الصامت روى عن عبادة بن الصامت روى عنه موسى بن عقبة يعد في المدينيين سمعت أبي وأبا زرعة يقولان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2026-06-13T19:48:06+03:00</dcterms:created>
  <dcterms:modified xsi:type="dcterms:W3CDTF">2026-06-13T19:48:06+03:00</dcterms:modified>
</cp:coreProperties>
</file>

<file path=docProps/custom.xml><?xml version="1.0" encoding="utf-8"?>
<Properties xmlns="http://schemas.openxmlformats.org/officeDocument/2006/custom-properties" xmlns:vt="http://schemas.openxmlformats.org/officeDocument/2006/docPropsVTypes"/>
</file>