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المثنى
</w:t>
      </w:r>
    </w:p>
    <w:p>
      <w:pPr>
        <w:jc w:val="start"/>
        <w:bidi/>
      </w:pPr>
      <w:r>
        <w:rPr>
          <w:rFonts w:ascii="arial" w:hAnsi="arial" w:eastAsia="arial" w:cs="arial"/>
          <w:sz w:val="28"/>
          <w:szCs w:val="28"/>
          <w:b w:val="1"/>
          <w:bCs w:val="1"/>
          <w:rtl/>
        </w:rPr>
        <w:t xml:space="preserve">إسماعيل بن المثنى
</w:t>
      </w:r>
    </w:p>
    <w:p>
      <w:pPr/>
      <w:r>
        <w:rPr/>
        <w:t xml:space="preserve">إسماعيل بن المثنى سمعت ابن حماد يقول: قال البخاري: إسماعيل بن المثنى، عن يزيد بن أبي خالد، عن عروة عن معاذ بن جبل، رفعه، في المرجئة، سمع منه جهضم بن عبد الله، لا يتابع عليه.</w:t>
      </w:r>
    </w:p>
    <w:p/>
    <w:p>
      <w:pPr/>
      <w:r>
        <w:rPr/>
        <w:t xml:space="preserve">حدثنا محمد بن أحمد بن حمدان، حدثنا العباس بن محمد الدوري، حدثنا سعد العوفي، حدثنا سليمان بن قرم، عن إسماعيل بن المثنى، عن يزيد بن أبي خالد الشامي، عن عروة بن ذؤيب، قال: سمعت معاذ بن جبل يقول: قال رسول الله صلى الله عليه وسلم: صنفان في أمتي لا سهم لهما في الإسلام: أهل القدر، وأهل الإرجاء.</w:t>
      </w:r>
    </w:p>
    <w:p/>
    <w:p>
      <w:pPr/>
      <w:r>
        <w:rPr/>
        <w:t xml:space="preserve">قال الشيخ: وإسماعيل بن المثنى هذا أيضا لا أعرفه إلا بهذا الحديث.</w:t>
      </w:r>
    </w:p>
    <w:p>
      <w:pPr>
        <w:jc w:val="start"/>
        <w:bidi/>
      </w:pPr>
      <w:r>
        <w:rPr>
          <w:sz w:val="24"/>
          <w:szCs w:val="24"/>
          <w:b w:val="1"/>
          <w:bCs w:val="1"/>
          <w:rtl/>
        </w:rPr>
        <w:t xml:space="preserve">
الكامل في ضعفاء الرجال،(دار الكتب العلمية - بيروت،1997،ط 5،ج 1،ص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المثنى
</w:t>
      </w:r>
    </w:p>
    <w:p>
      <w:pPr/>
      <w:r>
        <w:rPr/>
        <w:t xml:space="preserve">إسماعيل بن المثنى. شيخ حدث عنه سليمان بن قرم بحديث في</w:t>
      </w:r>
    </w:p>
    <w:p/>
    <w:p>
      <w:pPr/>
      <w:r>
        <w:rPr/>
        <w:t xml:space="preserve">ذكر المرجئة.</w:t>
      </w:r>
    </w:p>
    <w:p/>
    <w:p>
      <w:pPr/>
      <w:r>
        <w:rPr/>
        <w:t xml:space="preserve">قال البخاري: لا يتابع على حديثه.</w:t>
      </w:r>
    </w:p>
    <w:p>
      <w:pPr>
        <w:jc w:val="start"/>
        <w:bidi/>
      </w:pPr>
      <w:r>
        <w:rPr>
          <w:sz w:val="24"/>
          <w:szCs w:val="24"/>
          <w:b w:val="1"/>
          <w:bCs w:val="1"/>
          <w:rtl/>
        </w:rPr>
        <w:t xml:space="preserve">
ميزان الاعتدال في نقد الرجال،(دار المعرفة للطباعة والنشر، بيروت - لبنان،1963،ط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المثنى 
</w:t>
      </w:r>
    </w:p>
    <w:p>
      <w:pPr/>
      <w:r>
        <w:rPr/>
        <w:t xml:space="preserve">إسماعيل بن المثنى. </w:t>
      </w:r>
    </w:p>
    <w:p/>
    <w:p>
      <w:pPr/>
      <w:r>
        <w:rPr/>
        <w:t xml:space="preserve">عن يزيد بن أبي خالد، عن عروة، عن معاذ بن جبل، رفعه، في المرجئة.</w:t>
      </w:r>
    </w:p>
    <w:p/>
    <w:p>
      <w:pPr/>
      <w:r>
        <w:rPr/>
        <w:t xml:space="preserve">سمع منه جهضم بن عبد الله.</w:t>
      </w:r>
    </w:p>
    <w:p/>
    <w:p>
      <w:pPr/>
      <w:r>
        <w:rPr/>
        <w:t xml:space="preserve">لا يتابع في حديثه.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المثنى.
</w:t>
      </w:r>
    </w:p>
    <w:p>
      <w:pPr/>
      <w:r>
        <w:rPr/>
        <w:t xml:space="preserve">إسماعيل بن المثنى. </w:t>
      </w:r>
    </w:p>
    <w:p/>
    <w:p>
      <w:pPr/>
      <w:r>
        <w:rPr/>
        <w:t xml:space="preserve">يروي عن يزيد بن أبي خالد. روى عنه جهضم بن عبد الله.</w:t>
      </w:r>
    </w:p>
    <w:p/>
    <w:p>
      <w:pPr/>
      <w:r>
        <w:rPr/>
        <w:t xml:space="preserve">وقال البخاري: لا يتابع في حديثه.</w:t>
      </w:r>
    </w:p>
    <w:p/>
    <w:p>
      <w:pPr/>
      <w:r>
        <w:rPr/>
        <w:t xml:space="preserve">قلت: حديثه عن يزيد بن أبي خالد عن عروة عن معاذ رفعه في المرجئة.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المثنى
</w:t>
      </w:r>
    </w:p>
    <w:p>
      <w:pPr/>
      <w:r>
        <w:rPr/>
        <w:t xml:space="preserve">إسماعيل بن المثنى </w:t>
      </w:r>
    </w:p>
    <w:p/>
    <w:p>
      <w:pPr/>
      <w:r>
        <w:rPr/>
        <w:t xml:space="preserve">يروي عن يزيد بن أبي خالد روى عنه جهضم بن عبد الله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المثنى
</w:t>
      </w:r>
    </w:p>
    <w:p>
      <w:pPr/>
      <w:r>
        <w:rPr/>
        <w:t xml:space="preserve">إسماعيل بن المثنى </w:t>
      </w:r>
    </w:p>
    <w:p/>
    <w:p>
      <w:pPr/>
      <w:r>
        <w:rPr/>
        <w:t xml:space="preserve">يروي عن يزيد بن أبي خالد</w:t>
      </w:r>
    </w:p>
    <w:p/>
    <w:p>
      <w:pPr/>
      <w:r>
        <w:rPr/>
        <w:t xml:space="preserve">وقال البخاري لا يتابع على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2026-06-13T23:04:54+03:00</dcterms:created>
  <dcterms:modified xsi:type="dcterms:W3CDTF">2026-06-13T23:04:54+03:00</dcterms:modified>
</cp:coreProperties>
</file>

<file path=docProps/custom.xml><?xml version="1.0" encoding="utf-8"?>
<Properties xmlns="http://schemas.openxmlformats.org/officeDocument/2006/custom-properties" xmlns:vt="http://schemas.openxmlformats.org/officeDocument/2006/docPropsVTypes"/>
</file>