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سميع النخعي
</w:t>
      </w:r>
    </w:p>
    <w:p>
      <w:pPr>
        <w:jc w:val="start"/>
        <w:bidi/>
      </w:pPr>
      <w:r>
        <w:rPr>
          <w:rFonts w:ascii="arial" w:hAnsi="arial" w:eastAsia="arial" w:cs="arial"/>
          <w:sz w:val="28"/>
          <w:szCs w:val="28"/>
          <w:b w:val="1"/>
          <w:bCs w:val="1"/>
          <w:rtl/>
        </w:rPr>
        <w:t xml:space="preserve">إسماعيل بن سميع النخعي
</w:t>
      </w:r>
    </w:p>
    <w:p>
      <w:pPr/>
      <w:r>
        <w:rPr/>
        <w:t xml:space="preserve">إسماعيل بن سميع النخعي كتب إلى ابن أيوب، حدثنا ابن حميد، حدثنا جرير، قال: كان إسماعيل بن سميع يرى رأي الخوارج، وكتبت عنه ثم تركته.</w:t>
      </w:r>
    </w:p>
    <w:p/>
    <w:p>
      <w:pPr/>
      <w:r>
        <w:rPr/>
        <w:t xml:space="preserve">حدثنا علان، حدثنا ابن أبي مريم، سمعت يحيى يقول: إسماعيل بن سميع ثقة.</w:t>
      </w:r>
    </w:p>
    <w:p/>
    <w:p>
      <w:pPr/>
      <w:r>
        <w:rPr/>
        <w:t xml:space="preserve">حدثنا جعفر الفريابي، حدثنا قتيبة، حدثنا عبد الواحد بن زياد، عن إسماعيل بن سميع، سمعت أبا رزين، قال: سمعت أبا هريرة يقول: قال رسول الله صلى الله عليه وسلم: من اتخذ كلبا ليس بكلب صيد، ولا غنم نقص من أجره كل يوم قيراط.</w:t>
      </w:r>
    </w:p>
    <w:p/>
    <w:p>
      <w:pPr/>
      <w:r>
        <w:rPr/>
        <w:t xml:space="preserve">وإسماعيل بن سميع هذا حسن الحديث، يعز حديثه، وهو عندي لا بأس به.</w:t>
      </w:r>
    </w:p>
    <w:p>
      <w:pPr>
        <w:jc w:val="start"/>
        <w:bidi/>
      </w:pPr>
      <w:r>
        <w:rPr>
          <w:sz w:val="24"/>
          <w:szCs w:val="24"/>
          <w:b w:val="1"/>
          <w:bCs w:val="1"/>
          <w:rtl/>
        </w:rPr>
        <w:t xml:space="preserve">
الكامل في ضعفاء الرجال،(دار الكتب العلمية - بيروت،1997،ط 5،ج 1،ص 464)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سميع الكوفي، السابري
</w:t>
      </w:r>
    </w:p>
    <w:p>
      <w:pPr/>
      <w:r>
        <w:rPr/>
        <w:t xml:space="preserve">إسماعيل بن سميع الكوفي، السابري بفتح السين وسكون الألف، وفتح الباء الموحدة، وفي آخرها الراء، قال السمعاني: هذه النسبة إلى نوع من الثياب، يقال: لها: السابري، والمشهور بهذه النسبة جماعة، منهم: أبو محمد إسماعيل بن سميع الحنفي الكوفي، بياع السابري.</w:t>
      </w:r>
    </w:p>
    <w:p/>
    <w:p>
      <w:pPr/>
      <w:r>
        <w:rPr/>
        <w:t xml:space="preserve">يروى عن أبي رزين، وأبي مالك.</w:t>
      </w:r>
    </w:p>
    <w:p/>
    <w:p>
      <w:pPr/>
      <w:r>
        <w:rPr/>
        <w:t xml:space="preserve">روى عنه إسرائيل، وحفص بن غياث، وغيرهما.</w:t>
      </w:r>
    </w:p>
    <w:p/>
    <w:p>
      <w:pPr/>
      <w:r>
        <w:rPr/>
        <w:t xml:space="preserve">وأثنى عليه أحمد بن حنبل، وهو ثقة.</w:t>
      </w:r>
    </w:p>
    <w:p/>
    <w:p>
      <w:pPr/>
      <w:r>
        <w:rPr/>
        <w:t xml:space="preserve">كذا في ’’ الجواهر المضية ’’.</w:t>
      </w:r>
    </w:p>
    <w:p>
      <w:pPr>
        <w:jc w:val="start"/>
        <w:bidi/>
      </w:pPr>
      <w:r>
        <w:rPr>
          <w:sz w:val="24"/>
          <w:szCs w:val="24"/>
          <w:b w:val="1"/>
          <w:bCs w:val="1"/>
          <w:rtl/>
        </w:rPr>
        <w:t xml:space="preserve">
الطبقات السنية في تراجم الحنفية،(دار الرفاعي - الرياض،1983،ط 0،ج 1،ص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سميع الحنفي
</w:t>
      </w:r>
    </w:p>
    <w:p>
      <w:pPr/>
      <w:r>
        <w:rPr/>
        <w:t xml:space="preserve">إسماعيل بن سميع الحنفي. ثقة إن شاء الله.</w:t>
      </w:r>
    </w:p>
    <w:p>
      <w:pPr>
        <w:jc w:val="start"/>
        <w:bidi/>
      </w:pPr>
      <w:r>
        <w:rPr>
          <w:sz w:val="24"/>
          <w:szCs w:val="24"/>
          <w:b w:val="1"/>
          <w:bCs w:val="1"/>
          <w:rtl/>
        </w:rPr>
        <w:t xml:space="preserve">
الطبقات الكبرى،(دار الكتب العلمية - بيروت،1990،ط 1،ج 6،ص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سميع
</w:t>
      </w:r>
    </w:p>
    <w:p>
      <w:pPr/>
      <w:r>
        <w:rPr/>
        <w:t xml:space="preserve">إسماعيل بن سميع [م، د، س] الكوفي الحنفي، بياع السابري.</w:t>
      </w:r>
    </w:p>
    <w:p/>
    <w:p>
      <w:pPr/>
      <w:r>
        <w:rPr/>
        <w:t xml:space="preserve">عن أنس وأبي رزين الأسدي.</w:t>
      </w:r>
    </w:p>
    <w:p/>
    <w:p>
      <w:pPr/>
      <w:r>
        <w:rPr/>
        <w:t xml:space="preserve">وعنه سفيان، وشعبة، وعلي بن عاصم.</w:t>
      </w:r>
    </w:p>
    <w:p/>
    <w:p>
      <w:pPr/>
      <w:r>
        <w:rPr/>
        <w:t xml:space="preserve">قال ابن معين: ثقة مأمون.</w:t>
      </w:r>
    </w:p>
    <w:p/>
    <w:p>
      <w:pPr/>
      <w:r>
        <w:rPr/>
        <w:t xml:space="preserve">وعن جرير قال: كان يرى رأى الخوارج، تركته.</w:t>
      </w:r>
    </w:p>
    <w:p/>
    <w:p>
      <w:pPr/>
      <w:r>
        <w:rPr/>
        <w:t xml:space="preserve">وقال أبو نعيم: كان جار المسجد أربعين سنة.</w:t>
      </w:r>
    </w:p>
    <w:p/>
    <w:p>
      <w:pPr/>
      <w:r>
        <w:rPr/>
        <w:t xml:space="preserve">لم ير في جمعة ولا جماعة.</w:t>
      </w:r>
    </w:p>
    <w:p/>
    <w:p>
      <w:pPr/>
      <w:r>
        <w:rPr/>
        <w:t xml:space="preserve">وقال يحيى القطان: إنما تركه زائدة، لأنه كان صفريا.</w:t>
      </w:r>
    </w:p>
    <w:p/>
    <w:p>
      <w:pPr/>
      <w:r>
        <w:rPr/>
        <w:t xml:space="preserve">فأما الحديث فلم يكن به بأس.</w:t>
      </w:r>
    </w:p>
    <w:p/>
    <w:p>
      <w:pPr/>
      <w:r>
        <w:rPr/>
        <w:t xml:space="preserve">وقال ابن عيينة: كان بيهسيا، فلم أذهب إليه، ولم أقربه.</w:t>
      </w:r>
    </w:p>
    <w:p>
      <w:pPr>
        <w:jc w:val="start"/>
        <w:bidi/>
      </w:pPr>
      <w:r>
        <w:rPr>
          <w:sz w:val="24"/>
          <w:szCs w:val="24"/>
          <w:b w:val="1"/>
          <w:bCs w:val="1"/>
          <w:rtl/>
        </w:rPr>
        <w:t xml:space="preserve">
ميزان الاعتدال في نقد الرجال،(دار المعرفة للطباعة والنشر، بيروت - لبنان،1963،ط 1،ج 1،ص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سميع الحنفي
</w:t>
      </w:r>
    </w:p>
    <w:p>
      <w:pPr/>
      <w:r>
        <w:rPr/>
        <w:t xml:space="preserve">إسماعيل بن سميع الحنفي: من الخوارج، كتب عنه جرير بن عبد الحميد، ثم ترك الرواية عنه، ووثقه ابن معين، وغيره. -م، د، س-</w:t>
      </w:r>
    </w:p>
    <w:p>
      <w:pPr>
        <w:jc w:val="start"/>
        <w:bidi/>
      </w:pPr>
      <w:r>
        <w:rPr>
          <w:sz w:val="24"/>
          <w:szCs w:val="24"/>
          <w:b w:val="1"/>
          <w:bCs w:val="1"/>
          <w:rtl/>
        </w:rPr>
        <w:t xml:space="preserve">
ديوان الضعفاء،(مكتبة النهضة الحديثة - مكة،1967،ط 2،ج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سميع، أبو محمد، الحنفي، الكوفي، بياع السابري 
</w:t>
      </w:r>
    </w:p>
    <w:p>
      <w:pPr/>
      <w:r>
        <w:rPr/>
        <w:t xml:space="preserve">إسماعيل بن سميع، أبو محمد، الحنفي، الكوفي، بياع السابري. </w:t>
      </w:r>
    </w:p>
    <w:p/>
    <w:p>
      <w:pPr/>
      <w:r>
        <w:rPr/>
        <w:t xml:space="preserve">سمع مالك بن عمير، وأبا رزين.</w:t>
      </w:r>
    </w:p>
    <w:p/>
    <w:p>
      <w:pPr/>
      <w:r>
        <w:rPr/>
        <w:t xml:space="preserve">قال يحيى بن سعيد القطان: أما الحديث فلم يكن به بأسٌ.</w:t>
      </w:r>
    </w:p>
    <w:p/>
    <w:p>
      <w:pPr/>
      <w:r>
        <w:rPr/>
        <w:t xml:space="preserve">سمع منه الثوري، ومروان بن معاوية، وأبو معاوية.</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سميع الحنفي
</w:t>
      </w:r>
    </w:p>
    <w:p>
      <w:pPr/>
      <w:r>
        <w:rPr/>
        <w:t xml:space="preserve">إسماعيل بن سميع الحنفي </w:t>
      </w:r>
    </w:p>
    <w:p/>
    <w:p>
      <w:pPr/>
      <w:r>
        <w:rPr/>
        <w:t xml:space="preserve">عن أنس وجماعة وعنه شعبة وعلي بن عاصم ثقة فيه بدعة م دس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سميع الحنفي الكوفي يكنى أبا محمد
</w:t>
      </w:r>
    </w:p>
    <w:p>
      <w:pPr/>
      <w:r>
        <w:rPr/>
        <w:t xml:space="preserve">إسماعيل بن سميع الحنفي الكوفي يكنى أبا محمد </w:t>
      </w:r>
    </w:p>
    <w:p/>
    <w:p>
      <w:pPr/>
      <w:r>
        <w:rPr/>
        <w:t xml:space="preserve">روى عن أبي رزين في البيوع ومسلم البطين في الزهد</w:t>
      </w:r>
    </w:p>
    <w:p/>
    <w:p>
      <w:pPr/>
      <w:r>
        <w:rPr/>
        <w:t xml:space="preserve">روى عن عبد الواحد بن زياد وحفص بن غياث</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سميع أبو محمد الحنفي الكوفي.
</w:t>
      </w:r>
    </w:p>
    <w:p>
      <w:pPr/>
      <w:r>
        <w:rPr/>
        <w:t xml:space="preserve">(م د س) إسماعيل بن سميع أبو محمد الحنفي الكوفي. </w:t>
      </w:r>
    </w:p>
    <w:p/>
    <w:p>
      <w:pPr/>
      <w:r>
        <w:rPr/>
        <w:t xml:space="preserve">قال ابن خلفون في كتاب «الثقات»: تركه جرير بن عبد الحميد وغيره لسوء مذهبه، كان صُفرياً، ويقال: كان بهسياً.</w:t>
      </w:r>
    </w:p>
    <w:p/>
    <w:p>
      <w:pPr/>
      <w:r>
        <w:rPr/>
        <w:t xml:space="preserve">وقال أبو الفتح الأزدي: كان مذموم الرأي غير مرضي المذهب، يرى رأي الخوارج [ق 112 / ب] فأما الحديث فلم يكن به بأس فيه.</w:t>
      </w:r>
    </w:p>
    <w:p/>
    <w:p>
      <w:pPr/>
      <w:r>
        <w:rPr/>
        <w:t xml:space="preserve">قال ابن خلفون: لم يتكلم فيه إلا من قبل مذهبه، وقال ابن نمير والعجلي: كوفي ثقة.</w:t>
      </w:r>
    </w:p>
    <w:p/>
    <w:p>
      <w:pPr/>
      <w:r>
        <w:rPr/>
        <w:t xml:space="preserve">زاد العجلي: ترك زائدة أن يحدث عنه لأنه كان يرى رأي الخوارج.</w:t>
      </w:r>
    </w:p>
    <w:p/>
    <w:p>
      <w:pPr/>
      <w:r>
        <w:rPr/>
        <w:t xml:space="preserve">وقال يعقوب بن سفيان: لا بأس به.</w:t>
      </w:r>
    </w:p>
    <w:p/>
    <w:p>
      <w:pPr/>
      <w:r>
        <w:rPr/>
        <w:t xml:space="preserve">وخرج الحاكم حديثه في «صحيحه»، وذكره أيضا في «جملة الثقات»، وقال: قرأت بخط أبي عمرو المستملي قال: وسئل محمد بن يحيى - يعني - الذهلي عن إسماعيل بن سميع؟ فقال: بهسي كان ممن يبغض عليا، أبغضه الله تعالى.</w:t>
      </w:r>
    </w:p>
    <w:p/>
    <w:p>
      <w:pPr/>
      <w:r>
        <w:rPr/>
        <w:t xml:space="preserve">وقال أيضا: سمعت أبا علي الحافظ يقول: إسماعيل بن سميع كوفي قليل الحديث ثقة.</w:t>
      </w:r>
    </w:p>
    <w:p/>
    <w:p>
      <w:pPr/>
      <w:r>
        <w:rPr/>
        <w:t xml:space="preserve">وخرج الحافظ أبو حاتم البستي حديثه في «صحيحه»، وذكره في «جملة</w:t>
      </w:r>
    </w:p>
    <w:p/>
    <w:p>
      <w:pPr/>
      <w:r>
        <w:rPr/>
        <w:t xml:space="preserve">الثقات»، وقال: قد قيل إنه كان من البهسية يرى رأي الخوارج.</w:t>
      </w:r>
    </w:p>
    <w:p/>
    <w:p>
      <w:pPr/>
      <w:r>
        <w:rPr/>
        <w:t xml:space="preserve">وقال الآجري: سئل أبو داود عنه؟ فقال: ثقة، إلا أنه كان بهسياً يرى رأي الخوارج.</w:t>
      </w:r>
    </w:p>
    <w:p/>
    <w:p>
      <w:pPr/>
      <w:r>
        <w:rPr/>
        <w:t xml:space="preserve">وقال محمد بن سعد، كاتب الواقدي: كان ثقة إن شاء الله تعالى.</w:t>
      </w:r>
    </w:p>
    <w:p/>
    <w:p>
      <w:pPr/>
      <w:r>
        <w:rPr/>
        <w:t xml:space="preserve">وقال الساجي: كان مذموماً في رأيه، روى عنه الثوري وتركه، فقال يحيى بن سعيد: إنما تركه لأنه كان صُفرياً.</w:t>
      </w:r>
    </w:p>
    <w:p/>
    <w:p>
      <w:pPr/>
      <w:r>
        <w:rPr/>
        <w:t xml:space="preserve">وقال أبو جعفر العقيلي: كان يرى رأي الخوارج، وقال البخاري: أما في الحديث فلم يكن به بأس.</w:t>
      </w:r>
    </w:p>
    <w:p/>
    <w:p>
      <w:pPr/>
      <w:r>
        <w:rPr/>
        <w:t xml:space="preserve">وقال أبو العرب: إنما ترك مالك عكرمة لأنه كان يُرْمَى بهذا الرأي، وعكرمة أعلى وأكثر علماً من ابن سميع، فابن سميع أحق أن يترك ولا يقال فيه ثقة.</w:t>
      </w:r>
    </w:p>
    <w:p/>
    <w:p>
      <w:pPr/>
      <w:r>
        <w:rPr/>
        <w:t xml:space="preserve">وعده الشهرستاني في كتاب «الملل والنحل» في رجال الصُفرية مقروناً بعكرمة، فعلى هذا لا يكون بهسيا، [اللهم إلا أن يراد بكونه بهسيا] من الخوارج، لا أنه من هذه الطائفة.</w:t>
      </w:r>
    </w:p>
    <w:p/>
    <w:p>
      <w:pPr/>
      <w:r>
        <w:rPr/>
        <w:t xml:space="preserve">وذكره ابن شاهين في «جملة الثقات» وقال مسلم في كتاب «الوحدان» تأليفه: تفرد بالرواية عن جماعة، منهم: أبو الربيع عن ابن عباس، وأبو الأشهب سمعت ابن عباس، وأبو زيد سئلت عائشة، وأم رزين قالت سمعت ابن عباس.</w:t>
      </w:r>
    </w:p>
    <w:p/>
    <w:p>
      <w:pPr/>
      <w:r>
        <w:rPr/>
        <w:t xml:space="preserve">وذكره أبو نعيم الأصبهاني في «الرواة عن الزهري من الأئمة الأعلام» وقال: روى عن صحابي وهو مالك بن عمير.</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سميع كوفي
</w:t>
      </w:r>
    </w:p>
    <w:p>
      <w:pPr/>
      <w:r>
        <w:rPr/>
        <w:t xml:space="preserve">إسماعيل بن سميع كوفي </w:t>
      </w:r>
    </w:p>
    <w:p/>
    <w:p>
      <w:pPr/>
      <w:r>
        <w:rPr/>
        <w:t xml:space="preserve">يروي عن مسلم البطين روى عنه حفص بن غياث وقال إسماعيل بن سميع الحنفي أبو محمد بياع السابري من أهل الكوفة</w:t>
      </w:r>
    </w:p>
    <w:p/>
    <w:p>
      <w:pPr/>
      <w:r>
        <w:rPr/>
        <w:t xml:space="preserve">يروي عن أبي رزين ومالك بن عمير روى عنه شعبة والثوري وقد قيل له إنه كان بيهسيا يرى رأي الشراة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سميع الحنفي
</w:t>
      </w:r>
    </w:p>
    <w:p>
      <w:pPr/>
      <w:r>
        <w:rPr/>
        <w:t xml:space="preserve">إسماعيل بن سميع الحنفي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سميع النخعي
</w:t>
      </w:r>
    </w:p>
    <w:p>
      <w:pPr/>
      <w:r>
        <w:rPr/>
        <w:t xml:space="preserve">إسماعيل بن سميع النخعي </w:t>
      </w:r>
    </w:p>
    <w:p/>
    <w:p>
      <w:pPr/>
      <w:r>
        <w:rPr/>
        <w:t xml:space="preserve">قال جرير كتبت عنه ثم تركته كان يرى رأي لخوارج</w:t>
      </w:r>
    </w:p>
    <w:p/>
    <w:p>
      <w:pPr/>
      <w:r>
        <w:rPr/>
        <w:t xml:space="preserve">وقال يحيى ثقة وقال أبو نعيم لم ير في جمعه ولا جماعة أربعين سنة</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سميع
</w:t>
      </w:r>
    </w:p>
    <w:p>
      <w:pPr/>
      <w:r>
        <w:rPr/>
        <w:t xml:space="preserve">إسماعيل بن سميع عن أبي رزين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سميع أبو محمد الحنفي الكوفي
</w:t>
      </w:r>
    </w:p>
    <w:p>
      <w:pPr/>
      <w:r>
        <w:rPr/>
        <w:t xml:space="preserve">إسماعيل بن سميع أبو محمد الحنفي الكوفي </w:t>
      </w:r>
    </w:p>
    <w:p/>
    <w:p>
      <w:pPr/>
      <w:r>
        <w:rPr/>
        <w:t xml:space="preserve">بياع السابري روى عن أبي رزين وأبي مالك ومالك بن عمير روى عنه الثوري ومروان بن معاوية سمعت أبي وأبا زرعة يقولان ذلك، زاد أبي وروى عنه إسرائيل وزاد أبو زرعة وروى عنه عبد الواحد بن زياد وحفص بن غياث.</w:t>
      </w:r>
    </w:p>
    <w:p/>
    <w:p>
      <w:pPr/>
      <w:r>
        <w:rPr/>
        <w:t xml:space="preserve">حدثنا عبد الرحمن نا صالح بن أحمد بن حنبل نا علي يعني بن المديني قال قال يحيى إسماعيل بن سميع لم يكن به بأس في الحديث.</w:t>
      </w:r>
    </w:p>
    <w:p/>
    <w:p>
      <w:pPr/>
      <w:r>
        <w:rPr/>
        <w:t xml:space="preserve">حدثنا عبد الرحمن أن عبد الله بن أحمد بن حنبل فيما كتب إلي قال سألت أبي عن إسماعيل بن سميع فقال: صالح.</w:t>
      </w:r>
    </w:p>
    <w:p/>
    <w:p>
      <w:pPr/>
      <w:r>
        <w:rPr/>
        <w:t xml:space="preserve">حدثنا عبد الرحمن أن بن أبي خيثمة فيما كتب إلي قال سألت يحيى بن معين عن إسماعيل بن سميع فقال: ثقة مأمون كوفي.</w:t>
      </w:r>
    </w:p>
    <w:p/>
    <w:p>
      <w:pPr/>
      <w:r>
        <w:rPr/>
        <w:t xml:space="preserve">حدثنا عبد الرحمن قال سمعت أبي يقول إسماعيل بن سميع صدوق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2026-06-13T23:09:11+03:00</dcterms:created>
  <dcterms:modified xsi:type="dcterms:W3CDTF">2026-06-13T23:09:11+03:00</dcterms:modified>
</cp:coreProperties>
</file>

<file path=docProps/custom.xml><?xml version="1.0" encoding="utf-8"?>
<Properties xmlns="http://schemas.openxmlformats.org/officeDocument/2006/custom-properties" xmlns:vt="http://schemas.openxmlformats.org/officeDocument/2006/docPropsVTypes"/>
</file>