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عبد الملك بن رفيع
</w:t>
      </w:r>
    </w:p>
    <w:p>
      <w:pPr>
        <w:jc w:val="start"/>
        <w:bidi/>
      </w:pPr>
      <w:r>
        <w:rPr>
          <w:rFonts w:ascii="arial" w:hAnsi="arial" w:eastAsia="arial" w:cs="arial"/>
          <w:sz w:val="28"/>
          <w:szCs w:val="28"/>
          <w:b w:val="1"/>
          <w:bCs w:val="1"/>
          <w:rtl/>
        </w:rPr>
        <w:t xml:space="preserve">إسماعيل بن عبد الملك بن رفيع
</w:t>
      </w:r>
    </w:p>
    <w:p>
      <w:pPr/>
      <w:r>
        <w:rPr/>
        <w:t xml:space="preserve">إسماعيل بن عبد الملك بن رفيع هو ابن أبي الصفيراء الكوفي، نزل مكة، وهو ابن أخي عبد العزيز بن رفيع، يكنى أبا عبد الملك.</w:t>
      </w:r>
    </w:p>
    <w:p/>
    <w:p>
      <w:pPr/>
      <w:r>
        <w:rPr/>
        <w:t xml:space="preserve">حدثنا زكريا الساجي، حدثنا ابن المثنى قال: ما سمعت يحيى ولا عبد الرحمن حدثا عن سفيان، عن إسماعيل بن عبد الملك بشيء.</w:t>
      </w:r>
    </w:p>
    <w:p/>
    <w:p>
      <w:pPr/>
      <w:r>
        <w:rPr/>
        <w:t xml:space="preserve">وكان عبد الرحمن يحدث عنه ثم أمسك، فما حدث عنه.</w:t>
      </w:r>
    </w:p>
    <w:p/>
    <w:p>
      <w:pPr/>
      <w:r>
        <w:rPr/>
        <w:t xml:space="preserve">كتب إلي محمد بن الحسن بن علي بن بحر، حدثنا عمرو بن علي، قال: قال ابن المهدي: استخير الله، استخير الله، أضرب على حديثه، يقول: عن عطاء، عن النبي صلى الله عليه وسلم؛ كل مسكر حرام. وعن عطاء؛ إنما حرمت الشربة التي أسكرته. وهذا قول أهل الكوفة، وحمله عن سفيان عنه، وكان يحيى لا يحدث عنه.</w:t>
      </w:r>
    </w:p>
    <w:p/>
    <w:p>
      <w:pPr/>
      <w:r>
        <w:rPr/>
        <w:t xml:space="preserve">حدثنا محمد بن أحمد بن حماد، حدثني صالح، حدثنا علي، قال: سمعت يحيى بن سعيد يقول: تركت إسماعيل بن عبد الملك ثم كتبت عن سفيان عنه.</w:t>
      </w:r>
    </w:p>
    <w:p/>
    <w:p>
      <w:pPr/>
      <w:r>
        <w:rPr/>
        <w:t xml:space="preserve">حدثنا عبد الرحمن بن أبي بكر الرازي، ومحمد بن أحمد بن حماد، قالا: حدثنا العباس بن محمد، قال: سمعت يحيى بن معين يقول: إسماعيل بن عبد الملك بن أبي الصفيراء ليس بالقوي.</w:t>
      </w:r>
    </w:p>
    <w:p/>
    <w:p>
      <w:pPr/>
      <w:r>
        <w:rPr/>
        <w:t xml:space="preserve">وقال النسائي: إسماعيل بن عبد الملك بن أبي الصفيراء ليس بالقوي.</w:t>
      </w:r>
    </w:p>
    <w:p/>
    <w:p>
      <w:pPr/>
      <w:r>
        <w:rPr/>
        <w:t xml:space="preserve">سمعت ابن حماد يقول: قال البخاري: إسماعيل بن عبد الملك بن أبي الصفيراء ابن أخي عبد العزيز بن رفيع المكي سمع عطاء وأبا الزبير وسعيد بن جبير وروى عنه الثوري ووكيع وكنيته أبو عبد الملك.</w:t>
      </w:r>
    </w:p>
    <w:p/>
    <w:p>
      <w:pPr/>
      <w:r>
        <w:rPr/>
        <w:t xml:space="preserve">حدثنا زكريا الساجي، حدثنا أحمد بن يحيى الصوفي، حدثنا زيد بن الحباب، حدثنا إسماعيل بن عبد الملك ابن أخي عبد العزيز بن رفيع قال: رأيت سعيد بن جبير دخل العرس فشرب نبيذ الخوابي.</w:t>
      </w:r>
    </w:p>
    <w:p/>
    <w:p>
      <w:pPr/>
      <w:r>
        <w:rPr/>
        <w:t xml:space="preserve">حدثنا زكريا بن يحيى الساجي، حدثنا الحسن بن علي الواسطي، وموسى بن إسحاق الكناني، قالا: حدثنا أبو يحيى الحماني، عن إسماعيل بن عبد الملك، عن أبي الزبير عن جابر؛ أن النبي صلى الله عليه وسلم كان يبعد للحاجة.</w:t>
      </w:r>
    </w:p>
    <w:p/>
    <w:p>
      <w:pPr/>
      <w:r>
        <w:rPr/>
        <w:t xml:space="preserve">حدثنا كهمس بن معمر، حدثنا سلمة بن شبيب، حدثنا عبد الحميد بن عبد الرحمن الحماني، حدثنا إسماعيل بن عبد الملك، عن عبد الله بن أبي مليكة، عن عائشة، أنها قالت: ما رأيت النبي صلى الله عليه وسلم رافعا يديه حتى يبدو ضبعاه، إلا لعثمان بن عفان إذا دعا له.</w:t>
      </w:r>
    </w:p>
    <w:p/>
    <w:p>
      <w:pPr/>
      <w:r>
        <w:rPr/>
        <w:t xml:space="preserve">قال الشيخ: وإسماعيل بن عبد الملك له أخبار يرويها وحدث عنه الثوري وجماعة من الأئمة، وهو ممن يكتب حديثه.</w:t>
      </w:r>
    </w:p>
    <w:p>
      <w:pPr>
        <w:jc w:val="start"/>
        <w:bidi/>
      </w:pPr>
      <w:r>
        <w:rPr>
          <w:sz w:val="24"/>
          <w:szCs w:val="24"/>
          <w:b w:val="1"/>
          <w:bCs w:val="1"/>
          <w:rtl/>
        </w:rPr>
        <w:t xml:space="preserve">
الكامل في ضعفاء الرجال،(دار الكتب العلمية - بيروت،1997،ط 5،ج 1،ص 450)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عبد الملك
</w:t>
      </w:r>
    </w:p>
    <w:p>
      <w:pPr/>
      <w:r>
        <w:rPr/>
        <w:t xml:space="preserve">إسماعيل بن عبد الملك بن رفيع. ابن أخي عبد العزيز بن رفيع. مولى لبني والبة من بني أسد بن خزيمة. توفي في خلافة أبي جعفر.</w:t>
      </w:r>
    </w:p>
    <w:p>
      <w:pPr>
        <w:jc w:val="start"/>
        <w:bidi/>
      </w:pPr>
      <w:r>
        <w:rPr>
          <w:sz w:val="24"/>
          <w:szCs w:val="24"/>
          <w:b w:val="1"/>
          <w:bCs w:val="1"/>
          <w:rtl/>
        </w:rPr>
        <w:t xml:space="preserve">
الطبقات الكبرى،(دار الكتب العلمية - بيروت،1990،ط 1،ج 6،ص 348)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عبد الملك
</w:t>
      </w:r>
    </w:p>
    <w:p>
      <w:pPr/>
      <w:r>
        <w:rPr/>
        <w:t xml:space="preserve">إسماعيل بن عبد الملك [د، ت، ق] بن أبي الصغير الأسدي المكي.</w:t>
      </w:r>
    </w:p>
    <w:p/>
    <w:p>
      <w:pPr/>
      <w:r>
        <w:rPr/>
        <w:t xml:space="preserve">عن سعيد بن جبير، وعطاء.</w:t>
      </w:r>
    </w:p>
    <w:p/>
    <w:p>
      <w:pPr/>
      <w:r>
        <w:rPr/>
        <w:t xml:space="preserve">وعنه أبو نعيم، وخلاد بن يحيى، وعدة.</w:t>
      </w:r>
    </w:p>
    <w:p/>
    <w:p>
      <w:pPr/>
      <w:r>
        <w:rPr/>
        <w:t xml:space="preserve">قال أبو حاتم وابن معين: ليس بالقوي: ووهاه ابن مهدي.</w:t>
      </w:r>
    </w:p>
    <w:p/>
    <w:p>
      <w:pPr/>
      <w:r>
        <w:rPr/>
        <w:t xml:space="preserve">وقال ابن عدي: كوفي نزل مكة.</w:t>
      </w:r>
    </w:p>
    <w:p/>
    <w:p>
      <w:pPr/>
      <w:r>
        <w:rPr/>
        <w:t xml:space="preserve">وقال يحيى القطان: تركته، ثم كتبت عن سفيان عنه.</w:t>
      </w:r>
    </w:p>
    <w:p/>
    <w:p>
      <w:pPr/>
      <w:r>
        <w:rPr/>
        <w:t xml:space="preserve">وقال</w:t>
      </w:r>
    </w:p>
    <w:p/>
    <w:p>
      <w:pPr/>
      <w:r>
        <w:rPr/>
        <w:t xml:space="preserve">أبويحيى الحماني: حدثنا إسماعيل، عن ابن أبي مليكة.</w:t>
      </w:r>
    </w:p>
    <w:p/>
    <w:p>
      <w:pPr/>
      <w:r>
        <w:rPr/>
        <w:t xml:space="preserve">عن عائشة: ما رأيت رسول</w:t>
      </w:r>
    </w:p>
    <w:p/>
    <w:p>
      <w:pPr/>
      <w:r>
        <w:rPr/>
        <w:t xml:space="preserve">الله صلى الله عليه وسلم رافعا يديه حتى يبدو ضبعيه إلا لعثمان بن عفان إذ دعا له.</w:t>
      </w:r>
    </w:p>
    <w:p/>
    <w:p>
      <w:pPr/>
      <w:r>
        <w:rPr/>
        <w:t xml:space="preserve">[ جماعة، حدثنا إسماعيل، أنبأنا ابن أبي مليكة، عن عائشة - مرفوعا: وددت إن لم أكن دخلت البيت أخشى أن أكون أتعبت أمتي].</w:t>
      </w:r>
    </w:p>
    <w:p>
      <w:pPr>
        <w:jc w:val="start"/>
        <w:bidi/>
      </w:pPr>
      <w:r>
        <w:rPr>
          <w:sz w:val="24"/>
          <w:szCs w:val="24"/>
          <w:b w:val="1"/>
          <w:bCs w:val="1"/>
          <w:rtl/>
        </w:rPr>
        <w:t xml:space="preserve">
ميزان الاعتدال في نقد الرجال،(دار المعرفة للطباعة والنشر، بيروت - لبنان،1963،ط 1،ج 1،ص 237)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عبد الملك بن أبي الصغير
</w:t>
      </w:r>
    </w:p>
    <w:p>
      <w:pPr/>
      <w:r>
        <w:rPr/>
        <w:t xml:space="preserve">إسماعيل بن عبد الملك بن أبي الصغير: قال النسائي: ليس بقوي. -د، ت، ق-</w:t>
      </w:r>
    </w:p>
    <w:p>
      <w:pPr>
        <w:jc w:val="start"/>
        <w:bidi/>
      </w:pPr>
      <w:r>
        <w:rPr>
          <w:sz w:val="24"/>
          <w:szCs w:val="24"/>
          <w:b w:val="1"/>
          <w:bCs w:val="1"/>
          <w:rtl/>
        </w:rPr>
        <w:t xml:space="preserve">
ديوان الضعفاء،(مكتبة النهضة الحديثة - مكة،1967،ط 2،ج 1،ص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عبد الملك بن أبي الصفيراء
</w:t>
      </w:r>
    </w:p>
    <w:p>
      <w:pPr/>
      <w:r>
        <w:rPr/>
        <w:t xml:space="preserve">إسماعيل بن عبد الملك بن أبي الصفيراء </w:t>
      </w:r>
    </w:p>
    <w:p/>
    <w:p>
      <w:pPr/>
      <w:r>
        <w:rPr/>
        <w:t xml:space="preserve">ليس بالقوي</w:t>
      </w:r>
    </w:p>
    <w:p>
      <w:pPr>
        <w:jc w:val="start"/>
        <w:bidi/>
      </w:pPr>
      <w:r>
        <w:rPr>
          <w:sz w:val="24"/>
          <w:szCs w:val="24"/>
          <w:b w:val="1"/>
          <w:bCs w:val="1"/>
          <w:rtl/>
        </w:rPr>
        <w:t xml:space="preserve">
الضعفاء والمتروكين للنسائي،(دار الوعي - حلب،1976،ط 1،ج 1،ص 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عبد الملك بن أبي الصفيراء
</w:t>
      </w:r>
    </w:p>
    <w:p>
      <w:pPr/>
      <w:r>
        <w:rPr/>
        <w:t xml:space="preserve">إسماعيل بن عبد الملك بن أبي الصفيراء، ابن أخي عبد العزيز بن رفيع، المكي، أبو عبد الملك. </w:t>
      </w:r>
    </w:p>
    <w:p/>
    <w:p>
      <w:pPr/>
      <w:r>
        <w:rPr/>
        <w:t xml:space="preserve">نسبه زيد بن حباب.</w:t>
      </w:r>
    </w:p>
    <w:p/>
    <w:p>
      <w:pPr/>
      <w:r>
        <w:rPr/>
        <w:t xml:space="preserve">سمع عطاء، وسعيد بن جبير، وأبا الزبير، روى عنه وكيع، والثوري.</w:t>
      </w:r>
    </w:p>
    <w:p/>
    <w:p>
      <w:pPr/>
      <w:r>
        <w:rPr/>
        <w:t xml:space="preserve">قال يحيى القطان: تركت إسماعيل، ثم كتبت عن سفيان، عنه.</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عبد الملك بن أبي الصفيرا المكي
</w:t>
      </w:r>
    </w:p>
    <w:p>
      <w:pPr/>
      <w:r>
        <w:rPr/>
        <w:t xml:space="preserve">إسماعيل بن عبد الملك بن أبي الصفيرا المكي </w:t>
      </w:r>
    </w:p>
    <w:p/>
    <w:p>
      <w:pPr/>
      <w:r>
        <w:rPr/>
        <w:t xml:space="preserve">عن سعيد بن جبير وطبقته وعنه وكيع وخلاد بن يحيى وعدة قال البخاري يكتب حديثه د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عبد الملك بن أبي الصفيراء الأسدي المكي.
</w:t>
      </w:r>
    </w:p>
    <w:p>
      <w:pPr/>
      <w:r>
        <w:rPr/>
        <w:t xml:space="preserve">(ي د ت ق) إسماعيل بن عبد الملك بن أبي الصُفَيْراء الأسدي المكي. </w:t>
      </w:r>
    </w:p>
    <w:p/>
    <w:p>
      <w:pPr/>
      <w:r>
        <w:rPr/>
        <w:t xml:space="preserve">قال ابن حبان: اسم أبي الصفيراء رفيع، تركه ابن مهدي، وكان سيئ الحفظ رديء الفهم، يقلب ما روى.</w:t>
      </w:r>
    </w:p>
    <w:p/>
    <w:p>
      <w:pPr/>
      <w:r>
        <w:rPr/>
        <w:t xml:space="preserve">وفي هذا دلالة واضحة أن المزي لم ير كتاب ابن حبان في «المجروحين» لأني لم أره إلى الآن نقل منه إلا لفظة واحدة وهي هنا يقلب ما روى، وأغفل ما ذكرناه من عنده، والله تعالى أعلم.</w:t>
      </w:r>
    </w:p>
    <w:p/>
    <w:p>
      <w:pPr/>
      <w:r>
        <w:rPr/>
        <w:t xml:space="preserve">وقال يعقوب بن سفيان: فيه لين.</w:t>
      </w:r>
    </w:p>
    <w:p/>
    <w:p>
      <w:pPr/>
      <w:r>
        <w:rPr/>
        <w:t xml:space="preserve">وقال مهنا: سألت أبا عبد الله عن أبي الصفيراء؟ فقال: منكر الحديث.</w:t>
      </w:r>
    </w:p>
    <w:p/>
    <w:p>
      <w:pPr/>
      <w:r>
        <w:rPr/>
        <w:t xml:space="preserve">قلت: أي شيء من منكره؟ قال: يروي عن عطاء الشربة التي تسكر حرام.</w:t>
      </w:r>
    </w:p>
    <w:p/>
    <w:p>
      <w:pPr/>
      <w:r>
        <w:rPr/>
        <w:t xml:space="preserve">قلت: وهذا منكر؟ قال لي أحمد: نعم، عن عطاء خلاف هذا: قلت: ما هو؟ قال: كان يقول «المسكر حرام»، وهذاك غلط على عطاء.</w:t>
      </w:r>
    </w:p>
    <w:p/>
    <w:p>
      <w:pPr/>
      <w:r>
        <w:rPr/>
        <w:t xml:space="preserve">وخرج الحاكم حديثه في مستدركه، وقال ابن الجارود: ليس بالقوي.</w:t>
      </w:r>
    </w:p>
    <w:p/>
    <w:p>
      <w:pPr/>
      <w:r>
        <w:rPr/>
        <w:t xml:space="preserve">وقال أبو الحسن الكوفي: قيل له المكي لتردده إليها، لا بأس به.</w:t>
      </w:r>
    </w:p>
    <w:p/>
    <w:p>
      <w:pPr/>
      <w:r>
        <w:rPr/>
        <w:t xml:space="preserve">وقال الساجي: عنده مناكير، فيما ذكره عنه أبو محمد بن حزم، والذي في «كتابه»: ليس بذاك.</w:t>
      </w:r>
    </w:p>
    <w:p/>
    <w:p>
      <w:pPr/>
      <w:r>
        <w:rPr/>
        <w:t xml:space="preserve">وفي «كتاب الآجري» عن أبي داود: ضعيف، وفي موضع آخر: ليس بذاك.</w:t>
      </w:r>
    </w:p>
    <w:p/>
    <w:p>
      <w:pPr/>
      <w:r>
        <w:rPr/>
        <w:t xml:space="preserve">وقال محمد بن عمار: ضعيف.</w:t>
      </w:r>
    </w:p>
    <w:p/>
    <w:p>
      <w:pPr/>
      <w:r>
        <w:rPr/>
        <w:t xml:space="preserve">وكذا ذكره أبو جعفر العقيلي وأبو العرب والدولابي وابن شاهين في جملة الضعفاء.</w:t>
      </w:r>
    </w:p>
    <w:p/>
    <w:p>
      <w:pPr/>
      <w:r>
        <w:rPr/>
        <w:t xml:space="preserve">وقال البرقي عن يحيى بن معين: صالح.</w:t>
      </w:r>
    </w:p>
    <w:p/>
    <w:p>
      <w:pPr/>
      <w:r>
        <w:rPr/>
        <w:t xml:space="preserve">وقال ابن عدي: حدث عنه الثوري [ق 116 / أ] وجماعة من الأئمة وهو ممن يكتب حديثه.</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عبد الملك بن رفيع
</w:t>
      </w:r>
    </w:p>
    <w:p>
      <w:pPr/>
      <w:r>
        <w:rPr/>
        <w:t xml:space="preserve">إسماعيل بن عبد الملك بن رفيع </w:t>
      </w:r>
    </w:p>
    <w:p/>
    <w:p>
      <w:pPr/>
      <w:r>
        <w:rPr/>
        <w:t xml:space="preserve">وهو ابن أبي الصفيراء الكوفي واسم أبي الصفيراء رفيع ويكنى إسماعيل أبا عبد الملك</w:t>
      </w:r>
    </w:p>
    <w:p/>
    <w:p>
      <w:pPr/>
      <w:r>
        <w:rPr/>
        <w:t xml:space="preserve">نزل مكة يروي عن أبي الزبير وابن أبي مليكة وعطاء</w:t>
      </w:r>
    </w:p>
    <w:p/>
    <w:p>
      <w:pPr/>
      <w:r>
        <w:rPr/>
        <w:t xml:space="preserve">وكان عبد الرحمن بن مهدي يحدث عنه ثم امسك وقال اضرب على حديثه</w:t>
      </w:r>
    </w:p>
    <w:p/>
    <w:p>
      <w:pPr/>
      <w:r>
        <w:rPr/>
        <w:t xml:space="preserve">وقال يحيى بن معين والنسائي ليس بالقوي وقال ابن حبان يقلب ما روى</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عبد الملك بن ربيع بن أخى عبد العزيز بن رفيع أبو عبد الملك الأسدي المكي وهو ابن أبي الصفيرا
</w:t>
      </w:r>
    </w:p>
    <w:p>
      <w:pPr/>
      <w:r>
        <w:rPr/>
        <w:t xml:space="preserve">إسماعيل بن عبد الملك بن ربيع، بن أخى عبد العزيز بن رفيع أبو عبد الملك الأسدي المكي، وهو ابن أبي الصفيرا: </w:t>
      </w:r>
    </w:p>
    <w:p/>
    <w:p>
      <w:pPr/>
      <w:r>
        <w:rPr/>
        <w:t xml:space="preserve">روى عن عطاء بن أبي رباح، وسعيد بن جبير، وعبد الله بن أبي مليكة وأبي الزبير، وغيرهم.</w:t>
      </w:r>
    </w:p>
    <w:p/>
    <w:p>
      <w:pPr/>
      <w:r>
        <w:rPr/>
        <w:t xml:space="preserve">روى عنه سفيان الثورى، وعبد الواحد بن زياد، وعيسى بن يونس، وأبو نعيم، ووكيع بن الجراح.</w:t>
      </w:r>
    </w:p>
    <w:p/>
    <w:p>
      <w:pPr/>
      <w:r>
        <w:rPr/>
        <w:t xml:space="preserve">روى له البخاري في كتاب «رفع اليدين في الصلاة» وأبو داود، والترمذي، وابن ماجة، وهاه: ابن مهدى.</w:t>
      </w:r>
    </w:p>
    <w:p/>
    <w:p>
      <w:pPr/>
      <w:r>
        <w:rPr/>
        <w:t xml:space="preserve">وقال أبو حاتم: ليس بقوى الحديث، وليس حده الترك. وقال ابن معين: ليس بالقوى، وقال: كوفي ليس به بأس. وقال البخاري: يكتب حديثه. قال ابن حبان: يقلب ما يروى.</w:t>
      </w:r>
    </w:p>
    <w:p/>
    <w:p>
      <w:pPr/>
      <w:r>
        <w:rPr/>
        <w:t xml:space="preserve">توفى في عشر الستين والمائة، كما ذكر الذهبي في تاريخ الإسلام.</w:t>
      </w:r>
    </w:p>
    <w:p/>
    <w:p>
      <w:pPr/>
      <w:r>
        <w:rPr/>
        <w:t xml:space="preserve">ونقل عن ابن عدي: أنه كوفي نزل مكة.</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عبد الملك بن أبي الصفيراء المكي أبو عبد الملك
</w:t>
      </w:r>
    </w:p>
    <w:p>
      <w:pPr/>
      <w:r>
        <w:rPr/>
        <w:t xml:space="preserve">إسماعيل بن عبد الملك بن أبي الصفيراء المكي أبو عبد الملك </w:t>
      </w:r>
    </w:p>
    <w:p/>
    <w:p>
      <w:pPr/>
      <w:r>
        <w:rPr/>
        <w:t xml:space="preserve">ابن أخي عبد العزيز بن رفيع روى عن سعيد بن جبير وعطاء وأبي جعفر محمد بن علي وابن أبي مليكة وأبي الزبير روى عنه الثوري وعبد الواحد بن زياد ووكيع وأبو نعيم سمعت أبي وأبا زرعة يقولان ذلك، زاد أبو زرعة يعد في المكيين.</w:t>
      </w:r>
    </w:p>
    <w:p/>
    <w:p>
      <w:pPr/>
      <w:r>
        <w:rPr/>
        <w:t xml:space="preserve">حدثنا عبد الرحمن نا صالح بن أحمد بن حنبل نا علي يعني بن المديني قال سمعت يحيى يعني القطان يقول تركت إسماعيل بن عبد الملك ثم كتبت عن سفيان عنه.</w:t>
      </w:r>
    </w:p>
    <w:p/>
    <w:p>
      <w:pPr/>
      <w:r>
        <w:rPr/>
        <w:t xml:space="preserve">حدثنا عبد الرحمن قال سمعت علي بن الحسين بن الجنيد يقول سمعت عمرو بن علي يقول كان يحيى وعبد الرحمن لا يحدثان عن إسماعيل بن عبد الملك بن أبي الصفيراء.</w:t>
      </w:r>
    </w:p>
    <w:p/>
    <w:p>
      <w:pPr/>
      <w:r>
        <w:rPr/>
        <w:t xml:space="preserve">حدثنا عبد الرحمن نا محمد بن إبراهيم نا عمرو بن علي قال رأيت عبد الرحمن يعني بن مهدي وذكر إسماعيل بن عبد الملك وكان قد حمل عن سفيان عنه فقال: اضرب على حديثه.</w:t>
      </w:r>
    </w:p>
    <w:p/>
    <w:p>
      <w:pPr/>
      <w:r>
        <w:rPr/>
        <w:t xml:space="preserve">حدثنا عبد الرحمن سمعت أبي يقول: إسماعيل بن عبد الملك بن أبي الصفيراء ليس بقوي الحديث وليس حده الترك قلت: يكون مثل أشعث بن السوار في الضعف؟ فقال: نعم.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2026-06-13T23:13:02+03:00</dcterms:created>
  <dcterms:modified xsi:type="dcterms:W3CDTF">2026-06-13T23:13:02+03:00</dcterms:modified>
</cp:coreProperties>
</file>

<file path=docProps/custom.xml><?xml version="1.0" encoding="utf-8"?>
<Properties xmlns="http://schemas.openxmlformats.org/officeDocument/2006/custom-properties" xmlns:vt="http://schemas.openxmlformats.org/officeDocument/2006/docPropsVTypes"/>
</file>