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الأسود الكناني
</w:t>
      </w:r>
    </w:p>
    <w:p>
      <w:pPr>
        <w:jc w:val="start"/>
        <w:bidi/>
      </w:pPr>
      <w:r>
        <w:rPr>
          <w:rFonts w:ascii="arial" w:hAnsi="arial" w:eastAsia="arial" w:cs="arial"/>
          <w:sz w:val="28"/>
          <w:szCs w:val="28"/>
          <w:b w:val="1"/>
          <w:bCs w:val="1"/>
          <w:rtl/>
        </w:rPr>
        <w:t xml:space="preserve">إبراهيم بن الأسود الكناني
</w:t>
      </w:r>
    </w:p>
    <w:p>
      <w:pPr/>
      <w:r>
        <w:rPr/>
        <w:t xml:space="preserve">إبراهيم بن الأسود الكناني من أهل السراة، فيه نظر ويقال: إبراهيم بن عبد الله بن الأسود، عن أبي نجيح.</w:t>
      </w:r>
    </w:p>
    <w:p/>
    <w:p>
      <w:pPr/>
      <w:r>
        <w:rPr/>
        <w:t xml:space="preserve">سمعت ابن حماد يذكره عن البخاري.</w:t>
      </w:r>
    </w:p>
    <w:p/>
    <w:p>
      <w:pPr/>
      <w:r>
        <w:rPr/>
        <w:t xml:space="preserve">قال الشيخ: وهذه الأسامي الثلاثة فيمن اسمه إبراهيم ممن ذكرهم البخاري ليسوا هم بالمعروفين، ولم أعرف لهم شيئا من الحديث فأذكره، وإبراهيم هذا عزيز الحديث جدا، وإنما يذكر له عن ابن أبي نجيح مقطعات، وأرجو أنه لا بأس به.</w:t>
      </w:r>
    </w:p>
    <w:p>
      <w:pPr>
        <w:jc w:val="start"/>
        <w:bidi/>
      </w:pPr>
      <w:r>
        <w:rPr>
          <w:sz w:val="24"/>
          <w:szCs w:val="24"/>
          <w:b w:val="1"/>
          <w:bCs w:val="1"/>
          <w:rtl/>
        </w:rPr>
        <w:t xml:space="preserve">
الكامل في ضعفاء الرجال،(دار الكتب العلمية - بيروت،1997،ط 5،ج 1،ص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الأسود، هو إبراهيم بن [أبى] عبد الله
</w:t>
      </w:r>
    </w:p>
    <w:p>
      <w:pPr/>
      <w:r>
        <w:rPr/>
        <w:t xml:space="preserve">إبراهيم بن الأسود، هو إبراهيم بن [أبى] عبد الله. فيه نظر.</w:t>
      </w:r>
    </w:p>
    <w:p/>
    <w:p>
      <w:pPr/>
      <w:r>
        <w:rPr/>
        <w:t xml:space="preserve">سمع ابن أبي نجيح.</w:t>
      </w:r>
    </w:p>
    <w:p>
      <w:pPr>
        <w:jc w:val="start"/>
        <w:bidi/>
      </w:pPr>
      <w:r>
        <w:rPr>
          <w:sz w:val="24"/>
          <w:szCs w:val="24"/>
          <w:b w:val="1"/>
          <w:bCs w:val="1"/>
          <w:rtl/>
        </w:rPr>
        <w:t xml:space="preserve">
ميزان الاعتدال في نقد الرجال،(دار المعرفة للطباعة والنشر، بيروت - لبنان،1963،ط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الأسود الكناني
</w:t>
      </w:r>
    </w:p>
    <w:p>
      <w:pPr/>
      <w:r>
        <w:rPr/>
        <w:t xml:space="preserve">إبراهيم بن الأسود الكناني </w:t>
      </w:r>
    </w:p>
    <w:p/>
    <w:p>
      <w:pPr/>
      <w:r>
        <w:rPr/>
        <w:t xml:space="preserve">ويقال إبراهيم بن عبد الله بن أبي الأسود من أهل السراة روى عن أبي نجيح 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2026-06-13T23:11:29+03:00</dcterms:created>
  <dcterms:modified xsi:type="dcterms:W3CDTF">2026-06-13T23:11:29+03:00</dcterms:modified>
</cp:coreProperties>
</file>

<file path=docProps/custom.xml><?xml version="1.0" encoding="utf-8"?>
<Properties xmlns="http://schemas.openxmlformats.org/officeDocument/2006/custom-properties" xmlns:vt="http://schemas.openxmlformats.org/officeDocument/2006/docPropsVTypes"/>
</file>