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جرير بن عبد الله البجلي
</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حدثنا عبد الله بن أبي سفيان الموصلي، قال: سمعت عباس بن محمد يقول: سمعت يحيى بن معين يقول: إبراهيم بن جرير بن عبد الله البجلي لم يسمع من أبيه شيئا.</w:t>
      </w:r>
    </w:p>
    <w:p/>
    <w:p>
      <w:pPr/>
      <w:r>
        <w:rPr/>
        <w:t xml:space="preserve">حدثنا إسحاق بن إبراهيم بن يونس، حدثنا هارون بن عبد الله، حدثنا أبو نعيم، حدثنا أبان البجلي، حدثني إبراهيم يعني ابن جرير، عن أبيه قال: بعثني رسول الله صلى الله عليه وسلم إلى اليمن أقاتلهم وأدعوهم، فإذا قالوا: لا إله إلا الله حرمت دماؤهم وأموالهم.</w:t>
      </w:r>
    </w:p>
    <w:p/>
    <w:p>
      <w:pPr/>
      <w:r>
        <w:rPr/>
        <w:t xml:space="preserve">حدثنا إسحاق بن إبراهيم بن يونس، حدثنا هارون بن عبد الله، حدثنا سعيد بن سليمان، حدثنا داود بن عبد الجبار عن إبراهيم بن جرير، حدثني أبي، أن رسول الله صلى الله عليه وسلم قال: من رأى حية فتركها خوفا منها فليس مني.</w:t>
      </w:r>
    </w:p>
    <w:p/>
    <w:p>
      <w:pPr/>
      <w:r>
        <w:rPr/>
        <w:t xml:space="preserve">قال الشيخ: وقد روى حميد بن مالك اللخمي عن إبراهيم بن جرير، عن أبيه، أن النبي صلى الله عليه وسلم مسح الخفين.</w:t>
      </w:r>
    </w:p>
    <w:p/>
    <w:p>
      <w:pPr/>
      <w:r>
        <w:rPr/>
        <w:t xml:space="preserve">ولإبراهيم بن جرير غير ما ذكرت من الحديث في بعض رواياته يقول: حدثني أبي، ولم يضعف في نفسه إنما قيل: لم يسمع من أبيه شيئا، وأحاديثه مستقيمة تكتب.</w:t>
      </w:r>
    </w:p>
    <w:p>
      <w:pPr>
        <w:jc w:val="start"/>
        <w:bidi/>
      </w:pPr>
      <w:r>
        <w:rPr>
          <w:sz w:val="24"/>
          <w:szCs w:val="24"/>
          <w:b w:val="1"/>
          <w:bCs w:val="1"/>
          <w:rtl/>
        </w:rPr>
        <w:t xml:space="preserve">
الكامل في ضعفاء الرجال،(دار الكتب العلمية - بيروت،1997،ط 5،ج 1،ص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روى عنه عبد الملك بن عمير.</w:t>
      </w:r>
    </w:p>
    <w:p/>
    <w:p>
      <w:pPr/>
      <w:r>
        <w:rPr/>
        <w:t xml:space="preserve">قال: أخبرنا أحمد بن محمد بن الوليد الأزرقي قال: حدثنا عمرو بن يحيى ابن سعيد بن عمرو بن سعيد بن العاص قال: رأيت إبراهيم وأبان ابني جرير بن عبد الله وجدي يخضبون بالحناء والكتم. وكان قد بقي وعمر. وولد بعد موت جرير وبقي حتى لقيه شريك وأسد بن عمرو.</w:t>
      </w:r>
    </w:p>
    <w:p>
      <w:pPr>
        <w:jc w:val="start"/>
        <w:bidi/>
      </w:pPr>
      <w:r>
        <w:rPr>
          <w:sz w:val="24"/>
          <w:szCs w:val="24"/>
          <w:b w:val="1"/>
          <w:bCs w:val="1"/>
          <w:rtl/>
        </w:rPr>
        <w:t xml:space="preserve">
الطبقات الكبرى،(دار الكتب العلمية - بيروت،1990،ط 1،ج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w:t>
      </w:r>
    </w:p>
    <w:p>
      <w:pPr/>
      <w:r>
        <w:rPr/>
        <w:t xml:space="preserve">إبراهيم بن جرير [د، س] بن عبد الله البجلي.</w:t>
      </w:r>
    </w:p>
    <w:p/>
    <w:p>
      <w:pPr/>
      <w:r>
        <w:rPr/>
        <w:t xml:space="preserve">عن أبيه، صدوق.</w:t>
      </w:r>
    </w:p>
    <w:p/>
    <w:p>
      <w:pPr/>
      <w:r>
        <w:rPr/>
        <w:t xml:space="preserve">وقال يحيى بن معين: لم يسمع من أبيه.</w:t>
      </w:r>
    </w:p>
    <w:p/>
    <w:p>
      <w:pPr/>
      <w:r>
        <w:rPr/>
        <w:t xml:space="preserve">قلت: فضعف حديثه جاء من جهة الانقطاع لا من قبل الحفظ.</w:t>
      </w:r>
    </w:p>
    <w:p>
      <w:pPr>
        <w:jc w:val="start"/>
        <w:bidi/>
      </w:pPr>
      <w:r>
        <w:rPr>
          <w:sz w:val="24"/>
          <w:szCs w:val="24"/>
          <w:b w:val="1"/>
          <w:bCs w:val="1"/>
          <w:rtl/>
        </w:rPr>
        <w:t xml:space="preserve">
ميزان الاعتدال في نقد الرجال،(دار المعرفة للطباعة والنشر، بيروت - لبنان،1963،ط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قال ابن معين: لم يسمع من أبيه. -د، س-.</w:t>
      </w:r>
    </w:p>
    <w:p>
      <w:pPr>
        <w:jc w:val="start"/>
        <w:bidi/>
      </w:pPr>
      <w:r>
        <w:rPr>
          <w:sz w:val="24"/>
          <w:szCs w:val="24"/>
          <w:b w:val="1"/>
          <w:bCs w:val="1"/>
          <w:rtl/>
        </w:rPr>
        <w:t xml:space="preserve">
ديوان الضعفاء،(مكتبة النهضة الحديثة - مكة،1967،ط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w:t>
      </w:r>
    </w:p>
    <w:p/>
    <w:p>
      <w:pPr/>
      <w:r>
        <w:rPr/>
        <w:t xml:space="preserve">وكان ببغداد.</w:t>
      </w:r>
    </w:p>
    <w:p/>
    <w:p>
      <w:pPr/>
      <w:r>
        <w:rPr/>
        <w:t xml:space="preserve">قال لي سعيد بن سليمان: حدثنا داود بن عبد الجبار، وهو منكر الحديث، سمع إبراهيم بن جرير، قال: حدثني أبي، أنه، سمع النبي صلى الله عليه وسلم يقول: من رأى حيةً، فلم يقتلها خوفاً، فليس منا.</w:t>
      </w:r>
    </w:p>
    <w:p/>
    <w:p>
      <w:pPr/>
      <w:r>
        <w:rPr/>
        <w:t xml:space="preserve">وقال لي محمد: حدثنا عبد الصمد، عن شعبة، عن إبراهيم ابن أخي جرير، عن جرير: سمعت النبي صلى الله عليه وسلم يقول: من لا يرحم لا يرحم.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w:t>
      </w:r>
    </w:p>
    <w:p/>
    <w:p>
      <w:pPr/>
      <w:r>
        <w:rPr/>
        <w:t xml:space="preserve">عن أبيه وابن أخيه أبي زرعة وعنه أبان بن عبد الله وشريك قال بن معين لم يسمع من أبيه وقال بن عدي أحاديثه مستقيمة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(د س ق) إبراهيم بن جرير بن عبد الله البجلي. </w:t>
      </w:r>
    </w:p>
    <w:p/>
    <w:p>
      <w:pPr/>
      <w:r>
        <w:rPr/>
        <w:t xml:space="preserve">قال الآجري: سألت أبا داود فقلت: سمع من أبيه؟ قال: لا.</w:t>
      </w:r>
    </w:p>
    <w:p/>
    <w:p>
      <w:pPr/>
      <w:r>
        <w:rPr/>
        <w:t xml:space="preserve">وفي كتاب ’’ المراسيل ’’ لابن أبي حاتم: سمعت أبي يقول: لم يسمع من أبيه.</w:t>
      </w:r>
    </w:p>
    <w:p/>
    <w:p>
      <w:pPr/>
      <w:r>
        <w:rPr/>
        <w:t xml:space="preserve">وفي كتاب ’’ التعديل والتجريح ’’: يروي عن أبيه، مرسل.</w:t>
      </w:r>
    </w:p>
    <w:p/>
    <w:p>
      <w:pPr/>
      <w:r>
        <w:rPr/>
        <w:t xml:space="preserve">قال أبو زرعة: وروايته عن علي بن أبي طالب مرسلة.</w:t>
      </w:r>
    </w:p>
    <w:p/>
    <w:p>
      <w:pPr/>
      <w:r>
        <w:rPr/>
        <w:t xml:space="preserve">وقال أبو إسحاق الحربي في ’’ كتاب العلل ’’ تأليفه: ولد إبراهيم بعد موت أبيه.</w:t>
      </w:r>
    </w:p>
    <w:p/>
    <w:p>
      <w:pPr/>
      <w:r>
        <w:rPr/>
        <w:t xml:space="preserve">وفي كتاب ’’ الكامل ’’ لابن عدي: ثنا إسحاق ثنا هارون بن عبد الله ثنا أبو نعيم ثنا أبان البجلي حدثني إبراهيم يعني ابن جرير عن أبيه قال: بعثني رسول الله صلى الله عليه وسلم إلى اليمن أقابلهم.</w:t>
      </w:r>
    </w:p>
    <w:p/>
    <w:p>
      <w:pPr/>
      <w:r>
        <w:rPr/>
        <w:t xml:space="preserve">وثنا إسحاق ثنا هارون ثنا سعيد بن سليمان ثنا داود بن عبد الجبار عن إبراهيم حدثني أبي أن رسول الله صلى الله عليه وسلم قال: ’’ من رأى حية فتركها خوفا منها فليس منا ’’.</w:t>
      </w:r>
    </w:p>
    <w:p/>
    <w:p>
      <w:pPr/>
      <w:r>
        <w:rPr/>
        <w:t xml:space="preserve">قال: وقد روى حميد بن مالك اللخمي عن إبراهيم بن جرير عن أبيه عن النبي صلى الله عليه وسلم ’’ مسح على الخفين ’’.</w:t>
      </w:r>
    </w:p>
    <w:p/>
    <w:p>
      <w:pPr/>
      <w:r>
        <w:rPr/>
        <w:t xml:space="preserve">وخرج ابن خزيمة حديثه في ’’ صحيحه ’’ فقال: ثنا محمد بن يحيى ثنا أبو نعيم ثنا أبان بن عبد الله حدثني إبراهيم بن جرير عن أبيه أن نبي الله صلى الله عليه وسلم دخل الغيضة يبغي حاجته فأتاه جرير بإداوة من ماء.. الحديث.</w:t>
      </w:r>
    </w:p>
    <w:p/>
    <w:p>
      <w:pPr/>
      <w:r>
        <w:rPr/>
        <w:t xml:space="preserve">وقال ابن القطان: إبراهيم بن جرير هذا مجهول الحال ولم يسمع من أبيه، ومنهم من يقول: حدثني أبي. انتهى.</w:t>
      </w:r>
    </w:p>
    <w:p/>
    <w:p>
      <w:pPr/>
      <w:r>
        <w:rPr/>
        <w:t xml:space="preserve">لقائل أن يقول: قوله أخبرني أبي إنما جاء على لسان متروك وهو داود بن عبد الجبار، وفي كتاب ’’ الطبقات الكبير ’’: ولد بعد موت أبيه وبقي حتى لقيه أسد بن عمرو، وقال عمر بن يحيى بن سعيد بن العاص: رأيت إبراهيم وأبان ابني جرير يخضبان بالحناء والكتم.</w:t>
      </w:r>
    </w:p>
    <w:p/>
    <w:p>
      <w:pPr/>
      <w:r>
        <w:rPr/>
        <w:t xml:space="preserve">وفي ’’ تاريخ البخاري ’’ عن عبد الصمد عن شعبة عن إبراهيم ابن أخي جرير عن جرير سمعه من النبي صلى الله عليه وسلم: ’’ من لا يرحم لا يرحم ’’. كذا هو بخط ابن الأبار الحافظ مجودا.</w:t>
      </w:r>
    </w:p>
    <w:p/>
    <w:p>
      <w:pPr/>
      <w:r>
        <w:rPr/>
        <w:t xml:space="preserve">وقال ابن حبان في كتاب ’’ الثقات ’’: روى عن أبيه روى عنه شعبة، تأخر موته.</w:t>
      </w:r>
    </w:p>
    <w:p/>
    <w:p>
      <w:pPr/>
      <w:r>
        <w:rPr/>
        <w:t xml:space="preserve">وقال في ’’ صحيحه ’’: ثنا إسحاق بن إبراهيم وإسماعيل بن مبشر قالا: ثنا عبيد بن آدم بن أبي إياس قال: ثنا شريك ثنا إبراهيم بن جرير عن أبي زرعة بن عمرو عن أبي هريرة أن النبي صلى الله عليه وسلم: قضى حاجته ثم استنجى... الحديث.</w:t>
      </w:r>
    </w:p>
    <w:p/>
    <w:p>
      <w:pPr/>
      <w:r>
        <w:rPr/>
        <w:t xml:space="preserve">وقال ابن القطان: لا يعرف حاله، وهو كوفي يروي عن أبيه مرسلا.</w:t>
      </w:r>
    </w:p>
    <w:p/>
    <w:p>
      <w:pPr/>
      <w:r>
        <w:rPr/>
        <w:t xml:space="preserve">ومن خط الصريفيني: كان منكر الحديث.</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w:t>
      </w:r>
    </w:p>
    <w:p>
      <w:pPr/>
      <w:r>
        <w:rPr/>
        <w:t xml:space="preserve">إبراهيم بن جرير بن عبد الله البجلي </w:t>
      </w:r>
    </w:p>
    <w:p/>
    <w:p>
      <w:pPr/>
      <w:r>
        <w:rPr/>
        <w:t xml:space="preserve">يروي عن أبيه روى عنه شعبة بن الحجاج تأخر موته حتى كتب عنه شريك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جرير بن عبد الله البجلي كوفي
</w:t>
      </w:r>
    </w:p>
    <w:p>
      <w:pPr/>
      <w:r>
        <w:rPr/>
        <w:t xml:space="preserve">إبراهيم بن جرير بن عبد الله البجلي كوفي </w:t>
      </w:r>
    </w:p>
    <w:p/>
    <w:p>
      <w:pPr/>
      <w:r>
        <w:rPr/>
        <w:t xml:space="preserve">روى عن أبيه مرسل روى عنه أبان بن عبد الله بن أبي حازم البجلي وداود بن عبد الجبار القرشي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2026-06-14T00:54:26+03:00</dcterms:created>
  <dcterms:modified xsi:type="dcterms:W3CDTF">2026-06-14T00:54:26+03:00</dcterms:modified>
</cp:coreProperties>
</file>

<file path=docProps/custom.xml><?xml version="1.0" encoding="utf-8"?>
<Properties xmlns="http://schemas.openxmlformats.org/officeDocument/2006/custom-properties" xmlns:vt="http://schemas.openxmlformats.org/officeDocument/2006/docPropsVTypes"/>
</file>