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البراء بن النضر بن أنس بن مالك الأنصاري
</w:t>
      </w:r>
    </w:p>
    <w:p>
      <w:pPr>
        <w:jc w:val="start"/>
        <w:bidi/>
      </w:pPr>
      <w:r>
        <w:rPr>
          <w:rFonts w:ascii="arial" w:hAnsi="arial" w:eastAsia="arial" w:cs="arial"/>
          <w:sz w:val="28"/>
          <w:szCs w:val="28"/>
          <w:b w:val="1"/>
          <w:bCs w:val="1"/>
          <w:rtl/>
        </w:rPr>
        <w:t xml:space="preserve">إبراهيم بن البراء بن النضر بن أنس بن مالك الأنصاري
</w:t>
      </w:r>
    </w:p>
    <w:p>
      <w:pPr/>
      <w:r>
        <w:rPr/>
        <w:t xml:space="preserve">إبراهيم بن البراء بن النضر بن أنس بن مالك الأنصاري ضعيف جدا، حدث عن شعبة وحماد بن سلمة وحماد بن زيد وغيرهم من الثقات بالبواطيل.</w:t>
      </w:r>
    </w:p>
    <w:p/>
    <w:p>
      <w:pPr/>
      <w:r>
        <w:rPr/>
        <w:t xml:space="preserve">حدثنا يحيى بن عبد الرحمن بن ناجية الحراني بحران، حدثنا سلم بن عبد الصمد، حدثنا إبراهيم بن البراء بن النضر بن أنس بن مالك، حدثنا شعبة، عن الحكم، عن عبد الرحمن بن أبي ليلى، عن أبي الدرداء قال: رآني رسول الله صلى الله عليه وسلم وأنا نائم مضطجع على بطني فضربني برجله فقال: أشكمب درد، يعني تشتكي بطنك؟ قلت: نعم، قال: قم فصل فإن في الصلاة شفاء كل داء.</w:t>
      </w:r>
    </w:p>
    <w:p/>
    <w:p>
      <w:pPr/>
      <w:r>
        <w:rPr/>
        <w:t xml:space="preserve">قال الشيخ: وقد حدث إبراهيم هذا عن شعبة بهذا الإسناد من غير حديث باطل، حدثناه ابن ناجية بها.</w:t>
      </w:r>
    </w:p>
    <w:p/>
    <w:p>
      <w:pPr/>
      <w:r>
        <w:rPr/>
        <w:t xml:space="preserve">حدثنا يحيى بن عبد الرحمن بن ناجية، حدثنا سالم بن عبد الصمد، حدثنا إبراهيم بن البراء بن النضر بن أنس بن مالك، عن حماد بن سلمة، عن منصور، عن إبراهيم، عن الأسود، عن ابن مسعود، قال: قال رسول الله صلى الله عليه وسلم: من سلك طريق علم يعلمه، سلك الله به طريقا إلى الجنة.</w:t>
      </w:r>
    </w:p>
    <w:p/>
    <w:p>
      <w:pPr/>
      <w:r>
        <w:rPr/>
        <w:t xml:space="preserve">حدثنا يحيى بن عبد الرحمن بن ناجية، قال: حدثنا سالم بن عبد الصمد، حدثنا إبراهيم بن البراء بن النضر بن أنس بن مالك، عن حماد بن زيد، عن عاصم بن بهدلة، عن زر بن حبيش، عن عمر بن الخطاب، قال: قال رسول الله صلى الله عليه وسلم: من نور في مساجدنا نورا، نور الله عز وجل له بذلك النور نورا في قبره، يوديه إلى الجنة، ومن أراح فيه رائحة طيبة أدخل الله عز وجل عليه في قبره من روح الجنة.</w:t>
      </w:r>
    </w:p>
    <w:p/>
    <w:p>
      <w:pPr/>
      <w:r>
        <w:rPr/>
        <w:t xml:space="preserve">قال الشيخ: وإبراهيم بن البراء هذا أحاديثه التي ذكرتها وما لم أذكرها كلها مناكير موضوعة، ومن اعتبر حديثه علم أنه ضعيف جدا، وهو متروك الحديث.</w:t>
      </w:r>
    </w:p>
    <w:p>
      <w:pPr>
        <w:jc w:val="start"/>
        <w:bidi/>
      </w:pPr>
      <w:r>
        <w:rPr>
          <w:sz w:val="24"/>
          <w:szCs w:val="24"/>
          <w:b w:val="1"/>
          <w:bCs w:val="1"/>
          <w:rtl/>
        </w:rPr>
        <w:t xml:space="preserve">
الكامل في ضعفاء الرجال،(دار الكتب العلمية - بيروت،1997،ط 5،ج 1،ص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البراء بن النضر بن أنس بن مالك الأنصاري
</w:t>
      </w:r>
    </w:p>
    <w:p>
      <w:pPr/>
      <w:r>
        <w:rPr/>
        <w:t xml:space="preserve">إبراهيم بن البراء بن النضر بن أنس بن مالك الأنصاري. عن شعبة والحمادين.</w:t>
      </w:r>
    </w:p>
    <w:p/>
    <w:p>
      <w:pPr/>
      <w:r>
        <w:rPr/>
        <w:t xml:space="preserve">قال ابن عدي: ضعيف جدا.</w:t>
      </w:r>
    </w:p>
    <w:p/>
    <w:p>
      <w:pPr/>
      <w:r>
        <w:rPr/>
        <w:t xml:space="preserve">حدث بالبواطيل.</w:t>
      </w:r>
    </w:p>
    <w:p/>
    <w:p>
      <w:pPr/>
      <w:r>
        <w:rPr/>
        <w:t xml:space="preserve">وقال العقيلي: حدثنا بكر بن سهل، حدثنا إبراهيم بن البراء بن النضر، حدثنا شعبة عن الحكم، فذكر حديثا منكرا.</w:t>
      </w:r>
    </w:p>
    <w:p/>
    <w:p>
      <w:pPr/>
      <w:r>
        <w:rPr/>
        <w:t xml:space="preserve">ثم قال العقيلي: يحدث عن الثقات بالبواطيل.</w:t>
      </w:r>
    </w:p>
    <w:p/>
    <w:p>
      <w:pPr/>
      <w:r>
        <w:rPr/>
        <w:t xml:space="preserve">وممن روى عنه سلم بن عبد الصمد، وساق له ابن عدي ثلاثة أحاديث باطلة.</w:t>
      </w:r>
    </w:p>
    <w:p/>
    <w:p>
      <w:pPr/>
      <w:r>
        <w:rPr/>
        <w:t xml:space="preserve">وقال ابن حبان: إبراهيم بن البراء من ولد النضر بن أنس شيخ كان يدور</w:t>
      </w:r>
    </w:p>
    <w:p/>
    <w:p>
      <w:pPr/>
      <w:r>
        <w:rPr/>
        <w:t xml:space="preserve">بالشام ويحدث عن الثقات بالموضوعات، لا يجوز ذكره إلا على سبيل القدح فيه.</w:t>
      </w:r>
    </w:p>
    <w:p/>
    <w:p>
      <w:pPr/>
      <w:r>
        <w:rPr/>
        <w:t xml:space="preserve">روى عن حماد بن سلمة، عن قتادة، عن سعيد بن المسيب، عن جابر - مرفوعا انكحوا من فتياتكم أصاغر النساء فإنهن أعذب أفواها، وأنتق أرحاما.</w:t>
      </w:r>
    </w:p>
    <w:p/>
    <w:p>
      <w:pPr/>
      <w:r>
        <w:rPr/>
        <w:t xml:space="preserve">أنبأنا ابن ناجية، حدثنا عبد السلام بن عبد الصمد الحراني، حدثنا إبراهيم </w:t>
      </w:r>
    </w:p>
    <w:p/>
    <w:p>
      <w:pPr/>
      <w:r>
        <w:rPr/>
        <w:t xml:space="preserve">[به].</w:t>
      </w:r>
    </w:p>
    <w:p/>
    <w:p>
      <w:pPr/>
      <w:r>
        <w:rPr/>
        <w:t xml:space="preserve">ثم قال ابن حبان: هو الذي روى عن الشاذكوني، عن الدراوردي، عن هشام، عن أبيه، عن عائشة - مرفوعا: من ربى صبيا حتى يتشهد وجبت له الجنة.</w:t>
      </w:r>
    </w:p>
    <w:p/>
    <w:p>
      <w:pPr/>
      <w:r>
        <w:rPr/>
        <w:t xml:space="preserve">وهذا باطل.</w:t>
      </w:r>
    </w:p>
    <w:p/>
    <w:p>
      <w:pPr/>
      <w:r>
        <w:rPr/>
        <w:t xml:space="preserve">قلت: أحسب أن إبراهيم بن البراء هذا الراوي عن الشاذكوني آخر صغير.</w:t>
      </w:r>
    </w:p>
    <w:p/>
    <w:p>
      <w:pPr/>
      <w:r>
        <w:rPr/>
        <w:t xml:space="preserve">وقال أبو بكر الخطيب: إبراهيم بن حبان بن البراء بن النضر بن أنس بن مالك روى عنه محمد بن سنان الشيزري، فنسبه هكذا الخطيب.</w:t>
      </w:r>
    </w:p>
    <w:p/>
    <w:p>
      <w:pPr/>
      <w:r>
        <w:rPr/>
        <w:t xml:space="preserve">وقد روى عنه الحسن بن سعيد الموصلي، فقال: حدثنا إبراهيم بن حبان بن النجار، حدثنا أبي عن أبيه النجار، عن جده أنس، فذكر حديثا، فأظنه دلسه.</w:t>
      </w:r>
    </w:p>
    <w:p/>
    <w:p>
      <w:pPr/>
      <w:r>
        <w:rPr/>
        <w:t xml:space="preserve">وقال أبو الفتح الأزدي: إبراهيم بن حيان بن البختري، كذا سماه أبو الفتح ثم قال: روى عن شعبة وشريك، ساقط.</w:t>
      </w:r>
    </w:p>
    <w:p/>
    <w:p>
      <w:pPr/>
      <w:r>
        <w:rPr/>
        <w:t xml:space="preserve">قلت: وروى إبراهيم بن البراء أيضا عن مالك وطائفة، وكان يكون بالموصل.</w:t>
      </w:r>
    </w:p>
    <w:p/>
    <w:p>
      <w:pPr/>
      <w:r>
        <w:rPr/>
        <w:t xml:space="preserve">قد أرخ بعضهم وفاته في سنة أربع أو سنة خمس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البراء بن النضر بن أنس بن مالك
</w:t>
      </w:r>
    </w:p>
    <w:p>
      <w:pPr/>
      <w:r>
        <w:rPr/>
        <w:t xml:space="preserve">إبراهيم بن البراء بن النضر بن أنس بن مالك </w:t>
      </w:r>
    </w:p>
    <w:p/>
    <w:p>
      <w:pPr/>
      <w:r>
        <w:rPr/>
        <w:t xml:space="preserve">شيخ بصري حدث بالشام عن شعبة وحماد بن سلمة والداروردي بمناكير لا شيء حدثونا عن بكر بن</w:t>
      </w:r>
    </w:p>
    <w:p>
      <w:pPr>
        <w:jc w:val="start"/>
        <w:bidi/>
      </w:pPr>
      <w:r>
        <w:rPr>
          <w:sz w:val="24"/>
          <w:szCs w:val="24"/>
          <w:b w:val="1"/>
          <w:bCs w:val="1"/>
          <w:rtl/>
        </w:rPr>
        <w:t xml:space="preserve">
الضعفاء،(دار الثقافة - الدار البيضاء،1984،ط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2026-06-14T00:57:28+03:00</dcterms:created>
  <dcterms:modified xsi:type="dcterms:W3CDTF">2026-06-14T00:57:28+03:00</dcterms:modified>
</cp:coreProperties>
</file>

<file path=docProps/custom.xml><?xml version="1.0" encoding="utf-8"?>
<Properties xmlns="http://schemas.openxmlformats.org/officeDocument/2006/custom-properties" xmlns:vt="http://schemas.openxmlformats.org/officeDocument/2006/docPropsVTypes"/>
</file>