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العلاء أبو هارون الغنوي بصري
</w:t>
      </w:r>
    </w:p>
    <w:p>
      <w:pPr>
        <w:jc w:val="start"/>
        <w:bidi/>
      </w:pPr>
      <w:r>
        <w:rPr>
          <w:rFonts w:ascii="arial" w:hAnsi="arial" w:eastAsia="arial" w:cs="arial"/>
          <w:sz w:val="28"/>
          <w:szCs w:val="28"/>
          <w:b w:val="1"/>
          <w:bCs w:val="1"/>
          <w:rtl/>
        </w:rPr>
        <w:t xml:space="preserve">إبراهيم بن العلاء أبو هارون الغنوي بصري
</w:t>
      </w:r>
    </w:p>
    <w:p>
      <w:pPr/>
      <w:r>
        <w:rPr/>
        <w:t xml:space="preserve">إبراهيم بن العلاء أبو هارون الغنوي بصري حدثنا زكريا بن يحيى الساجي، قال: سمعت ابن المثنى يقول: ما سمعت يحيى، ولا عبد الرحمن يحدثان عن أبي هارون الغنوي بشيء.</w:t>
      </w:r>
    </w:p>
    <w:p/>
    <w:p>
      <w:pPr/>
      <w:r>
        <w:rPr/>
        <w:t xml:space="preserve">قال ابن المثنى: اسمه إبراهيم بن العلاء.</w:t>
      </w:r>
    </w:p>
    <w:p/>
    <w:p>
      <w:pPr/>
      <w:r>
        <w:rPr/>
        <w:t xml:space="preserve">حدثنا الفضل بن الحباب، أخبرنا أبو الوليد الطيالسي، أخبرنا شعبة، عن أبي هارون الغنوي، قال: سمعت أبا سليمان، قال: سمعت أبا يحيى، قال: سمعت ابن العباس (ح) وأنبأنا أبو زكريا الساجي، حدثنا عبيد الله بن معاذ، حدثنا أبي، حدثنا شعبة، حدثنا أبو هارون الغنوي، عن أبي سليمان، عن أبي يحيى، عن ابن عباس؛ حديثا في القدر.</w:t>
      </w:r>
    </w:p>
    <w:p/>
    <w:p>
      <w:pPr/>
      <w:r>
        <w:rPr/>
        <w:t xml:space="preserve">حدثنا زكريا الساجي، حدثنا أحمد بن عمار، حدثنا الهيثم بن عبيد الله، حدثنا حماد</w:t>
      </w:r>
    </w:p>
    <w:p/>
    <w:p>
      <w:pPr/>
      <w:r>
        <w:rPr/>
        <w:t xml:space="preserve">بن زيد قال: كنت عند أبي هارون الغنوي، فدخل عليه أيوب السختياني فسأله عن شيء ثم قام، فلما ولي قال: من هذا الفتى؟ ما أحسن هيئته، قال: قلت: هذا أيوب السختياني، قال: فصاح: يا أبا بكر، فرجع فقال: أردت أن تخرج قبل أن أعرفك، فأخذ بيده فسلم عليه وقبل أبو هارون يد أيوب.</w:t>
      </w:r>
    </w:p>
    <w:p/>
    <w:p>
      <w:pPr/>
      <w:r>
        <w:rPr/>
        <w:t xml:space="preserve">حدثنا أحمد بن علي بن بحر، حدثنا عبد الله بن أحمد الدورقي، قال: سمعت يحيى بن معين يقول: أبو هارون الغنوي ثقة، اسمه إبراهيم بن العلاء.</w:t>
      </w:r>
    </w:p>
    <w:p/>
    <w:p>
      <w:pPr/>
      <w:r>
        <w:rPr/>
        <w:t xml:space="preserve">حدثنا ابن أبي عصمة، حدثنا أحمد بن أبي يحيى، قال: سمعت يحيى بن معين يقول: أبو هارون الغنوي ثقة، اسمه إبراهيم بن العلاء.</w:t>
      </w:r>
    </w:p>
    <w:p/>
    <w:p>
      <w:pPr/>
      <w:r>
        <w:rPr/>
        <w:t xml:space="preserve">حدثنا خالد بن النضر سمعت عمرو بن علي يقول: أبو هارون الغنوي اسمه إبراهيم بن العلاء.</w:t>
      </w:r>
    </w:p>
    <w:p/>
    <w:p>
      <w:pPr/>
      <w:r>
        <w:rPr/>
        <w:t xml:space="preserve">قال عمرو، حدثنا عبد الرحمن، حدثنا يزيد بن إبراهيم، عن إبراهيم بن العلاء أبي هارون الغنوي، عن مسلم بن شداد، وكان ينزل على عبيد بن عمير، عن أبي بن كعب قال: الشهداء في قباب في رياض بفناء الجنة، يبعث الله عز وجل إليهم حوتا كل يوم وثورا، فيعتركان فإذا اشتهوا الغذاء عقر أحدهما صاحبه، فأكلوا من لحمه طعم كل شيء في الجنة، وقال: تعلموا اللحن في القرآن كما تعلمون القرآن.</w:t>
      </w:r>
    </w:p>
    <w:p/>
    <w:p>
      <w:pPr/>
      <w:r>
        <w:rPr/>
        <w:t xml:space="preserve">قال الشيخ: وأبو هارون الغنوي هذا ما أقل ما له من الروايات، وهو ممن يكتب حديثه، وهو متماسك، حدث عنه شعبة، وهو إلى الصدق أقرب.</w:t>
      </w:r>
    </w:p>
    <w:p>
      <w:pPr>
        <w:jc w:val="start"/>
        <w:bidi/>
      </w:pPr>
      <w:r>
        <w:rPr>
          <w:sz w:val="24"/>
          <w:szCs w:val="24"/>
          <w:b w:val="1"/>
          <w:bCs w:val="1"/>
          <w:rtl/>
        </w:rPr>
        <w:t xml:space="preserve">
الكامل في ضعفاء الرجال،(دار الكتب العلمية - بيروت،1997،ط 5،ج 1،ص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w:t>
      </w:r>
    </w:p>
    <w:p>
      <w:pPr/>
      <w:r>
        <w:rPr/>
        <w:t xml:space="preserve">إبراهيم بن العلاء أبو هارون الغنوي. عن حطان الرقاشي.</w:t>
      </w:r>
    </w:p>
    <w:p/>
    <w:p>
      <w:pPr/>
      <w:r>
        <w:rPr/>
        <w:t xml:space="preserve">وثقه جماعة، ووهاه شعبة فيما قيل.</w:t>
      </w:r>
    </w:p>
    <w:p/>
    <w:p>
      <w:pPr/>
      <w:r>
        <w:rPr/>
        <w:t xml:space="preserve">ولم يصح، بل صح أنه حدث عنه.</w:t>
      </w:r>
    </w:p>
    <w:p/>
    <w:p>
      <w:pPr/>
      <w:r>
        <w:rPr/>
        <w:t xml:space="preserve">وقد وثقه يحيى بن معين.</w:t>
      </w:r>
    </w:p>
    <w:p/>
    <w:p>
      <w:pPr/>
      <w:r>
        <w:rPr/>
        <w:t xml:space="preserve">وهو بصري صدوق.</w:t>
      </w:r>
    </w:p>
    <w:p/>
    <w:p>
      <w:pPr/>
      <w:r>
        <w:rPr/>
        <w:t xml:space="preserve">قال ابن عدي: هو إلى الصدق أقرب، ولم يحدث عنه القطان وابن مهدي.</w:t>
      </w:r>
    </w:p>
    <w:p/>
    <w:p>
      <w:pPr/>
      <w:r>
        <w:rPr/>
        <w:t xml:space="preserve">وقال ابن عدي: متماسك.</w:t>
      </w:r>
    </w:p>
    <w:p>
      <w:pPr>
        <w:jc w:val="start"/>
        <w:bidi/>
      </w:pPr>
      <w:r>
        <w:rPr>
          <w:sz w:val="24"/>
          <w:szCs w:val="24"/>
          <w:b w:val="1"/>
          <w:bCs w:val="1"/>
          <w:rtl/>
        </w:rPr>
        <w:t xml:space="preserve">
ميزان الاعتدال في نقد الرجال،(دار المعرفة للطباعة والنشر، بيروت - لبنان،1963،ط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w:t>
      </w:r>
    </w:p>
    <w:p>
      <w:pPr/>
      <w:r>
        <w:rPr/>
        <w:t xml:space="preserve">إبراهيم بن العلاء. عن الزهري، لا يدري من هو، والخبر منكر.</w:t>
      </w:r>
    </w:p>
    <w:p>
      <w:pPr>
        <w:jc w:val="start"/>
        <w:bidi/>
      </w:pPr>
      <w:r>
        <w:rPr>
          <w:sz w:val="24"/>
          <w:szCs w:val="24"/>
          <w:b w:val="1"/>
          <w:bCs w:val="1"/>
          <w:rtl/>
        </w:rPr>
        <w:t xml:space="preserve">
ميزان الاعتدال في نقد الرجال،(دار المعرفة للطباعة والنشر، بيروت - لبنان،1963،ط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w:t>
      </w:r>
    </w:p>
    <w:p>
      <w:pPr/>
      <w:r>
        <w:rPr/>
        <w:t xml:space="preserve">إبراهيم بن العلاء، أبو هارون الغنوي: تابعي، وهاه شعبة.</w:t>
      </w:r>
    </w:p>
    <w:p>
      <w:pPr>
        <w:jc w:val="start"/>
        <w:bidi/>
      </w:pPr>
      <w:r>
        <w:rPr>
          <w:sz w:val="24"/>
          <w:szCs w:val="24"/>
          <w:b w:val="1"/>
          <w:bCs w:val="1"/>
          <w:rtl/>
        </w:rPr>
        <w:t xml:space="preserve">
ديوان الضعفاء،(مكتبة النهضة الحديثة - مكة،1967،ط 2،ج 1،ص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البصري 
</w:t>
      </w:r>
    </w:p>
    <w:p>
      <w:pPr/>
      <w:r>
        <w:rPr/>
        <w:t xml:space="preserve">إبراهيم بن العلاء، أبو هارون، الغنوي، البصري. </w:t>
      </w:r>
    </w:p>
    <w:p/>
    <w:p>
      <w:pPr/>
      <w:r>
        <w:rPr/>
        <w:t xml:space="preserve">سمع حطان بن عبد الله، روى عنه شعبة، وحماد بن زيد.</w:t>
      </w:r>
    </w:p>
    <w:p/>
    <w:p>
      <w:pPr/>
      <w:r>
        <w:rPr/>
        <w:t xml:space="preserve">حديثه في البصريين.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من أهل البصرة.
</w:t>
      </w:r>
    </w:p>
    <w:p>
      <w:pPr/>
      <w:r>
        <w:rPr/>
        <w:t xml:space="preserve">إبراهيم بن العلاء، أبو هارون الغنوي، من أهل البصرة. </w:t>
      </w:r>
    </w:p>
    <w:p/>
    <w:p>
      <w:pPr/>
      <w:r>
        <w:rPr/>
        <w:t xml:space="preserve">يروي عن حطان بن عبد الله الرقاشي. روى عنه شعبة، وحماد بن زيد. ومن قال هذا هو أبو مروان فقد وهم.</w:t>
      </w:r>
    </w:p>
    <w:p/>
    <w:p>
      <w:pPr/>
      <w:r>
        <w:rPr/>
        <w:t xml:space="preserve">وقال يحيى: ثقة شيخ من شيوخ البصريين.</w:t>
      </w:r>
    </w:p>
    <w:p/>
    <w:p>
      <w:pPr/>
      <w:r>
        <w:rPr/>
        <w:t xml:space="preserve">وقال أبو حاتم: لا بأس به.</w:t>
      </w:r>
    </w:p>
    <w:p/>
    <w:p>
      <w:pPr/>
      <w:r>
        <w:rPr/>
        <w:t xml:space="preserve">وقال أبو زرعة: ثقة.</w:t>
      </w:r>
    </w:p>
    <w:p/>
    <w:p>
      <w:pPr/>
      <w:r>
        <w:rPr/>
        <w:t xml:space="preserve">وقال ابن المديني، وأبو داود، والنسائي، وابن سعد، والفسوي: ثقة.</w:t>
      </w:r>
    </w:p>
    <w:p/>
    <w:p>
      <w:pPr/>
      <w:r>
        <w:rPr/>
        <w:t xml:space="preserve">وقال ابن عبد البر: أجمعوا على أنه ثقة.</w:t>
      </w:r>
    </w:p>
    <w:p/>
    <w:p>
      <w:pPr/>
      <w:r>
        <w:rPr/>
        <w:t xml:space="preserve">وذكره ابن شاهين في «الثقات».</w:t>
      </w:r>
    </w:p>
    <w:p/>
    <w:p>
      <w:pPr/>
      <w:r>
        <w:rPr/>
        <w:t xml:space="preserve">قيل: إن البخاري أخرج له إلا أني لم أره في «التهذيب» فذكرته.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الغنوي
</w:t>
      </w:r>
    </w:p>
    <w:p>
      <w:pPr/>
      <w:r>
        <w:rPr/>
        <w:t xml:space="preserve">أبو هارون الغنوي </w:t>
      </w:r>
    </w:p>
    <w:p/>
    <w:p>
      <w:pPr/>
      <w:r>
        <w:rPr/>
        <w:t xml:space="preserve">اسمه إبراهيم بن العلاء الغنوي من أهل البصرة</w:t>
      </w:r>
    </w:p>
    <w:p/>
    <w:p>
      <w:pPr/>
      <w:r>
        <w:rPr/>
        <w:t xml:space="preserve">يروي عن حطان بن عبد الله الرقاشي روى عنه شعبة وحماد بن زيد ومن قال هذا هو أبو مروان فقد وهم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بصري
</w:t>
      </w:r>
    </w:p>
    <w:p>
      <w:pPr/>
      <w:r>
        <w:rPr/>
        <w:t xml:space="preserve">إبراهيم بن العلاء أبو هارون الغنوي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w:t>
      </w:r>
    </w:p>
    <w:p>
      <w:pPr/>
      <w:r>
        <w:rPr/>
        <w:t xml:space="preserve">إبراهيم بن العلاء أبو هارون الغنوي </w:t>
      </w:r>
    </w:p>
    <w:p/>
    <w:p>
      <w:pPr/>
      <w:r>
        <w:rPr/>
        <w:t xml:space="preserve">قال شعبة لأن أقدم فتضرب عنقي أحب إلي من أن أقول حدثني أبو هارون الغنوي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العلاء أبو هارون الغنوي
</w:t>
      </w:r>
    </w:p>
    <w:p>
      <w:pPr/>
      <w:r>
        <w:rPr/>
        <w:t xml:space="preserve">إبراهيم بن العلاء أبو هارون الغنوي </w:t>
      </w:r>
    </w:p>
    <w:p/>
    <w:p>
      <w:pPr/>
      <w:r>
        <w:rPr/>
        <w:t xml:space="preserve">روى عن عكرمة وأبي مجلز وحطان بن عبد الله روى عنه شعبة وحماد بن سلمة ويزيد بن إبراهيم ويزيد بن زريع وابن المبارك سمعت أبي يقول ذلك.</w:t>
      </w:r>
    </w:p>
    <w:p/>
    <w:p>
      <w:pPr/>
      <w:r>
        <w:rPr/>
        <w:t xml:space="preserve">حدثنا عبد الرحمن نا بن أبي خيثمة فيما كتب إلي قال سمعت يحيى بن معين يقول أبو هارون الغنوي إبراهيم بن العلاء ثقة. شيخ من شيوخ البصريين. سئل أبي عن أبي هارون الغنوي قال لا بأس به. قال وسئل أبو زرعة عن إبراهيم بن العلاء أبي هارون الغنوي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2026-06-15T14:53:36+03:00</dcterms:created>
  <dcterms:modified xsi:type="dcterms:W3CDTF">2026-06-15T14:53:36+03:00</dcterms:modified>
</cp:coreProperties>
</file>

<file path=docProps/custom.xml><?xml version="1.0" encoding="utf-8"?>
<Properties xmlns="http://schemas.openxmlformats.org/officeDocument/2006/custom-properties" xmlns:vt="http://schemas.openxmlformats.org/officeDocument/2006/docPropsVTypes"/>
</file>