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الأسمر
</w:t>
      </w:r>
    </w:p>
    <w:p>
      <w:pPr>
        <w:jc w:val="start"/>
        <w:bidi/>
      </w:pPr>
      <w:r>
        <w:rPr>
          <w:rFonts w:ascii="arial" w:hAnsi="arial" w:eastAsia="arial" w:cs="arial"/>
          <w:sz w:val="28"/>
          <w:szCs w:val="28"/>
          <w:b w:val="1"/>
          <w:bCs w:val="1"/>
          <w:rtl/>
        </w:rPr>
        <w:t xml:space="preserve">محمد الأسمر
</w:t>
      </w:r>
    </w:p>
    <w:p>
      <w:pPr/>
      <w:r>
        <w:rPr/>
        <w:t xml:space="preserve">محمد الأسمر  محمد بن محمد الاسمر: شاعر مصرى من علماء الازهر. ولد وتعلم بدمياط. ودخل الازهر (سنة 1923) فأحرز شهادة (العالمية) سنة 30 وكان (مصححا) في جريدة السياسة فنشر فيها بعض نظمه. وعين (معاونا) بمكتبة الازهر، وأمينا لمكتبة المعهد الديني بالاسكندرية. وكان رقيق الطبع، حسن العشرة، ألوفا، طيب النفس. له (تغريدات الصباح - ط) ديوان شعره الاول، و (ديوان الاسمر - ط) في مجلد ضخم جمع فيه كل ما قاله إلى سنة 1950 و (بين الاعاصير - ط) بعد وفاته، و (مع المجتمع - ط) من مقالاته في الصحف. توفى بالقاهرة ودفن بدمياط. </w:t>
      </w:r>
    </w:p>
    <w:p>
      <w:pPr>
        <w:jc w:val="start"/>
        <w:bidi/>
      </w:pPr>
      <w:r>
        <w:rPr>
          <w:sz w:val="24"/>
          <w:szCs w:val="24"/>
          <w:b w:val="1"/>
          <w:bCs w:val="1"/>
          <w:rtl/>
        </w:rPr>
        <w:t xml:space="preserve">
الأعلام،(دار العلم للملايين - بيروت،2002،ط 15،ج 7،ص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2026-06-16T06:01:53+03:00</dcterms:created>
  <dcterms:modified xsi:type="dcterms:W3CDTF">2026-06-16T06:01:53+03:00</dcterms:modified>
</cp:coreProperties>
</file>

<file path=docProps/custom.xml><?xml version="1.0" encoding="utf-8"?>
<Properties xmlns="http://schemas.openxmlformats.org/officeDocument/2006/custom-properties" xmlns:vt="http://schemas.openxmlformats.org/officeDocument/2006/docPropsVTypes"/>
</file>