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دولات شاه
</w:t>
      </w:r>
    </w:p>
    <w:p>
      <w:pPr>
        <w:jc w:val="start"/>
        <w:bidi/>
      </w:pPr>
      <w:r>
        <w:rPr>
          <w:rFonts w:ascii="arial" w:hAnsi="arial" w:eastAsia="arial" w:cs="arial"/>
          <w:sz w:val="28"/>
          <w:szCs w:val="28"/>
          <w:b w:val="1"/>
          <w:bCs w:val="1"/>
          <w:rtl/>
        </w:rPr>
        <w:t xml:space="preserve">النعمان بن دولات شاه
</w:t>
      </w:r>
    </w:p>
    <w:p>
      <w:pPr/>
      <w:r>
        <w:rPr/>
        <w:t xml:space="preserve">النعمان بن دولات شاه ابن علي الخوارزمي الشيخ علي. وصل الى دمشق في شهر رمضان سنة ثماني عشرة وسبع مئة، وأقام بها أياما، وتوجه الى باب السلطان بالقاهرة، وحج من هناك، وأقام بالقاهرة مدة سنة ونصف، ورجع الى مخدومه القان أزبك.</w:t>
      </w:r>
    </w:p>
    <w:p/>
    <w:p>
      <w:pPr/>
      <w:r>
        <w:rPr/>
        <w:t xml:space="preserve">وكان فاضلا، طاف البلاد، واجتمع بالفضلاء، وحصل المنطق والجدل والطب، وعاد الى بلده سنة إحدى وعشرين وسبع مئة، واتصل بملكها وخدم عنده طبيبا، وصار رئيس الأطباء ببيمارستان خوارزم.</w:t>
      </w:r>
    </w:p>
    <w:p/>
    <w:p>
      <w:pPr/>
      <w:r>
        <w:rPr/>
        <w:t xml:space="preserve">ثم إنه أرسله الى طقطاي بن بركة ملك دشت القبجاق، فحظي عنهد، ولما مات وولي أزبك أعطى للنعمان مالا كثيرا ليعمر من بعضه خانقاه بالقدس، ويفرق البعض على المجاورين.</w:t>
      </w:r>
    </w:p>
    <w:p/>
    <w:p>
      <w:pPr/>
      <w:r>
        <w:rPr/>
        <w:t xml:space="preserve">ومولده سنة سبع وخمسين وست مئة.</w:t>
      </w:r>
    </w:p>
    <w:p/>
    <w:p>
      <w:pPr/>
      <w:r>
        <w:rPr/>
        <w:t xml:space="preserve">وكان قد استصحب من كتب الطب شيئا كثيرا من دمشق لما عاد الى بلاده.</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دولات شاه بن علي الخوارزمي
</w:t>
      </w:r>
    </w:p>
    <w:p>
      <w:pPr/>
      <w:r>
        <w:rPr/>
        <w:t xml:space="preserve">النعمان بن دولات شاه بن علي الخوارزمي النعمان بن دولات شاه بن علي الخوارزمي ولد سنة 47 وكان فاضلا لطيفا طاف البلاد وفاق في المعقولات وخدم عند القان أزبك طبيبا وأرسله إلى طقطاي بن بركة صاحب الدشت فحظي عنده وحج سنة 718 وأقام بمصر مدة ثم رجع إلى بلاده سنة 721 وأقام بها إلى أن مات في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2026-06-21T19:39:14+03:00</dcterms:created>
  <dcterms:modified xsi:type="dcterms:W3CDTF">2026-06-21T19:39:14+03:00</dcterms:modified>
</cp:coreProperties>
</file>

<file path=docProps/custom.xml><?xml version="1.0" encoding="utf-8"?>
<Properties xmlns="http://schemas.openxmlformats.org/officeDocument/2006/custom-properties" xmlns:vt="http://schemas.openxmlformats.org/officeDocument/2006/docPropsVTypes"/>
</file>