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علي بن أبي طالب
</w:t>
      </w:r>
    </w:p>
    <w:p>
      <w:pPr>
        <w:jc w:val="start"/>
        <w:bidi/>
      </w:pPr>
      <w:r>
        <w:rPr>
          <w:rFonts w:ascii="arial" w:hAnsi="arial" w:eastAsia="arial" w:cs="arial"/>
          <w:sz w:val="28"/>
          <w:szCs w:val="28"/>
          <w:b w:val="1"/>
          <w:bCs w:val="1"/>
          <w:rtl/>
        </w:rPr>
        <w:t xml:space="preserve">موسى بن علي بن أبي طالب
</w:t>
      </w:r>
    </w:p>
    <w:p>
      <w:pPr/>
      <w:r>
        <w:rPr/>
        <w:t xml:space="preserve">موسى بن علي بن أبي طالب ابن أبي عبد الله بن أبي البركات العلوي الحسيني الدمشقي الحنفي، عز الدين أبو القاسم الموسوي، من ذرية إبراهيم ولد موسى الكاظم.</w:t>
      </w:r>
    </w:p>
    <w:p/>
    <w:p>
      <w:pPr/>
      <w:r>
        <w:rPr/>
        <w:t xml:space="preserve">سمع حضورا من الفخر الإربلي، وسمع الموطأ من مكرم القرشي، وسمع من السخاوي، وابن الصلاح، وأبي طالب بن صابر، وعدة.</w:t>
      </w:r>
    </w:p>
    <w:p/>
    <w:p>
      <w:pPr/>
      <w:r>
        <w:rPr/>
        <w:t xml:space="preserve">وتفرد وأكثر عنه الطلبة، وسكن مصر، وحضر المدارس.</w:t>
      </w:r>
    </w:p>
    <w:p/>
    <w:p>
      <w:pPr/>
      <w:r>
        <w:rPr/>
        <w:t xml:space="preserve">وكان مليح الشكل حسن البزة، تفرد عن جده مدرس المعينية رشيد الدين النيسابوري، وأخذ عنه شيخنا العلامة قاضي القضاة تقي الدين السبكي، وشيخنا الذهبي والشيخ تقي الدين بن رافع والواني.</w:t>
      </w:r>
    </w:p>
    <w:p/>
    <w:p>
      <w:pPr/>
      <w:r>
        <w:rPr/>
        <w:t xml:space="preserve">ومات وهم يسمعون عليه صحيح مسلم، فانتهوا الى نصف الكتاب، وتوفي رحمه الله تعالى سنة خمس عشرة وسبع مئة.</w:t>
      </w:r>
    </w:p>
    <w:p/>
    <w:p>
      <w:pPr/>
      <w:r>
        <w:rPr/>
        <w:t xml:space="preserve">ومولده سنة ثمان وعشرين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5،ص 484)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علي بن أبي طالب بن أبي عبد الله بن أبي البركات
</w:t>
      </w:r>
    </w:p>
    <w:p>
      <w:pPr/>
      <w:r>
        <w:rPr/>
        <w:t xml:space="preserve">موسى بن علي بن أبي طالب بن أبي عبد الله بن أبي البركات موسى بن علي بن أبي طالب بن أبي عبد الله بن أبي البركات العلوي الحسيني عز الدين أبو القاسم الموسوي ولد في ذي الحجة سنة 628 وسمع حضورا من الفخر الأربلي ومن مكرم الموطأ ومن ابن الصلاح والسخاوي وجده رشيد الدين النيسابوري مدرس المعينية وغيرهم وحدث بالموطأ وصحيح مسلم وكان حسن الشكل مليح البزة سكن مصر في سنة سبعمائة ومات وهم يسمعون عليه صحيح مسلم في ذي الحجة سنة 715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علي بن أبي طالب الشريف المعمر أبو علي الحسني الموسوي الدمشقي الحنفي
</w:t>
      </w:r>
    </w:p>
    <w:p>
      <w:pPr/>
      <w:r>
        <w:rPr/>
        <w:t xml:space="preserve">موسى بن علي بن أبي طالب الشريف المعمر أبو علي الحسني الموسوي الدمشقي الحنفي ولد سنة ثمان وعشرين وست مائة في ذي الحجة.</w:t>
      </w:r>
    </w:p>
    <w:p/>
    <w:p>
      <w:pPr/>
      <w:r>
        <w:rPr/>
        <w:t xml:space="preserve">وسمع من الإربلي، حضورا، ومن مكرم، والسخاوي، وجماعة، واستوطن مصر بآخره وانفرد بأشياء، وكان لا بأس به إن شاء الله، يعاني الشروط.</w:t>
      </w:r>
    </w:p>
    <w:p/>
    <w:p>
      <w:pPr/>
      <w:r>
        <w:rPr/>
        <w:t xml:space="preserve">مات في ذي الحجة سنة خمس عشرة وسبع مائة.</w:t>
      </w:r>
    </w:p>
    <w:p/>
    <w:p>
      <w:pPr/>
      <w:r>
        <w:rPr/>
        <w:t xml:space="preserve">أخبرنا موسى بن علي الهاشمي، ومحمد بن يوسف، وعلي بن محمد، قالوا: أنا محمد بن إبراهيم الإربلي، قال موسى، حضورا: أنا أبو بكر النقور، أنا أبو بكر بن سوسن، نا عبد الرحمن بن عبيد الله الحرفي، أنا أحمد بن سليمان الفقيه، أنا أبو داود السجستاني، نا مؤمل بن الفضل، نا محمد بن شعيب، عن يحيى بن الحارث، عن القاسم، عن أبي أمامة، عن رسول الله صلى الله عليه وسلم، أنه قال: «من أحب لله وأبغض لله، وأعطى لله، ومنع لله، فقد استكمل الإيمان».</w:t>
      </w:r>
    </w:p>
    <w:p/>
    <w:p>
      <w:pPr/>
      <w:r>
        <w:rPr/>
        <w:t xml:space="preserve">هذا حديث صحيح</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346)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علي بن أبي طالب الحنفي الحسيني عز الدين أبو الفتح الشاهد.
</w:t>
      </w:r>
    </w:p>
    <w:p>
      <w:pPr/>
      <w:r>
        <w:rPr/>
        <w:t xml:space="preserve">موسى بن علي بن أبي طالب الحنفي الحسيني عز الدين أبو الفتح الشاهد. </w:t>
      </w:r>
    </w:p>
    <w:p/>
    <w:p/>
    <w:p>
      <w:pPr/>
      <w:r>
        <w:rPr/>
        <w:t xml:space="preserve">مولده يوم الثلاثاء عاشر ذي الحجة سنة 628 سمع موطأ ابن بكير [عن مكرم] بن الصقر، وحضر عند الأربلي.</w:t>
      </w:r>
    </w:p>
    <w:p/>
    <w:p/>
    <w:p>
      <w:pPr/>
      <w:r>
        <w:rPr/>
        <w:t xml:space="preserve">توفي يوم الثلاثاء سادس ذي الحجة سنة 715.</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علي بن أبي طالب الحسيني الموسوي الشاهد
</w:t>
      </w:r>
    </w:p>
    <w:p>
      <w:pPr/>
      <w:r>
        <w:rPr/>
        <w:t xml:space="preserve">موسى بن علي بن أبي طالب الحسيني الموسوي الشاهد</w:t>
      </w:r>
    </w:p>
    <w:p>
      <w:pPr>
        <w:jc w:val="start"/>
        <w:bidi/>
      </w:pPr>
      <w:r>
        <w:rPr>
          <w:sz w:val="24"/>
          <w:szCs w:val="24"/>
          <w:b w:val="1"/>
          <w:bCs w:val="1"/>
          <w:rtl/>
        </w:rPr>
        <w:t xml:space="preserve">
المعين في طبقات المحدثين،(دار الفرقان، عمان - الأردن،1984،ط 1،ج 1،ص 230)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2026-06-21T20:57:26+03:00</dcterms:created>
  <dcterms:modified xsi:type="dcterms:W3CDTF">2026-06-21T20:57:26+03:00</dcterms:modified>
</cp:coreProperties>
</file>

<file path=docProps/custom.xml><?xml version="1.0" encoding="utf-8"?>
<Properties xmlns="http://schemas.openxmlformats.org/officeDocument/2006/custom-properties" xmlns:vt="http://schemas.openxmlformats.org/officeDocument/2006/docPropsVTypes"/>
</file>