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جماز
</w:t>
      </w:r>
    </w:p>
    <w:p>
      <w:pPr>
        <w:jc w:val="start"/>
        <w:bidi/>
      </w:pPr>
      <w:r>
        <w:rPr>
          <w:rFonts w:ascii="arial" w:hAnsi="arial" w:eastAsia="arial" w:cs="arial"/>
          <w:sz w:val="28"/>
          <w:szCs w:val="28"/>
          <w:b w:val="1"/>
          <w:bCs w:val="1"/>
          <w:rtl/>
        </w:rPr>
        <w:t xml:space="preserve">منصور بن جماز
</w:t>
      </w:r>
    </w:p>
    <w:p>
      <w:pPr/>
      <w:r>
        <w:rPr/>
        <w:t xml:space="preserve">منصور بن جماز منصور بن جماز بن شيخة الحسيني صاحب المدينة الشريفة النبوية.</w:t>
      </w:r>
    </w:p>
    <w:p/>
    <w:p>
      <w:pPr/>
      <w:r>
        <w:rPr/>
        <w:t xml:space="preserve">قتل رحمه الله تعالى سنة خمس وعشرين وسبع مئة في رابع عشر شهر رمضان، قتله في البرية شاب من أقاربه.</w:t>
      </w:r>
    </w:p>
    <w:p/>
    <w:p>
      <w:pPr/>
      <w:r>
        <w:rPr/>
        <w:t xml:space="preserve">وكان قد كبر وأسن وشاخ، وله مدة في إمرة المدينة من حياة والده، لأن والده كان قد كبر وعجز، وكان يخطب لهما معا الى أن مات والده، واستقر في إمرة المدينة بعده ولده الأمير بدر الدين كبيش.</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منصور بن جماز بن شيحة بن هاشم بن قاسم بن مهنا
</w:t>
      </w:r>
    </w:p>
    <w:p>
      <w:pPr/>
      <w:r>
        <w:rPr/>
        <w:t xml:space="preserve">منصور بن جماز بن شيحة بن هاشم بن قاسم بن مهنا منصور بن جماز بن شيحة بن هاشم بن قاسم بن مهنا بن الحسين ابن مهنا بن داود بن قاسم بن طاهر بن يحيى بن عبد الله بن الحسن بن جعفر بن عبيد الله بن الحسين بن علي بن الحسين بن علي بن أبي طالب الحسيني صاحب المدينة والد طفيل استقل بالإمرة في حياة والده سنة سبعمائة ثم أحضر أخوه مقبل فقتل مقبل ثم توجه إلى مصر فأقام ولده كبيش بها وأعاد الناصر منصورا إلى الأمرة سنة 716 فاستمر بها إلى أن قتله ابن ابن أخيه حديثة بن قاسم بن جماز وقتل قاتله في الحال سنة 725 وأول من عرف من أمراء هذا البيت قاسم بن مهنا بن حسين بن مهنا كان في أيام السلطان صلاح الدين ومات أخوه سالم في طريق الشام إلى المدينة سنة 619 وكان دخل دمشق مع المعظم لما حج وولي بعده آل بيته المدينة يتناقلونها ولم يتمكن منصور وقتل في شهر رمضان سنة 725 بعد أن كبر وعجز واستقر بعده ولده كبيش</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2026-06-21T22:05:53+03:00</dcterms:created>
  <dcterms:modified xsi:type="dcterms:W3CDTF">2026-06-21T22:05:53+03:00</dcterms:modified>
</cp:coreProperties>
</file>

<file path=docProps/custom.xml><?xml version="1.0" encoding="utf-8"?>
<Properties xmlns="http://schemas.openxmlformats.org/officeDocument/2006/custom-properties" xmlns:vt="http://schemas.openxmlformats.org/officeDocument/2006/docPropsVTypes"/>
</file>