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المنبجي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المنبجي الأديب
</w:t>
      </w:r>
    </w:p>
    <w:p>
      <w:pPr/>
      <w:r>
        <w:rPr/>
        <w:t xml:space="preserve">المنبجي الأديب بدر الدين محمد بن عمر. ومحمد بن خلف.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2026-06-21T22:06:15+03:00</dcterms:created>
  <dcterms:modified xsi:type="dcterms:W3CDTF">2026-06-21T22:06:15+03:00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