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بادي بن أبي بكر
</w:t>
      </w:r>
    </w:p>
    <w:p>
      <w:pPr>
        <w:jc w:val="start"/>
        <w:bidi/>
      </w:pPr>
      <w:r>
        <w:rPr>
          <w:rFonts w:ascii="arial" w:hAnsi="arial" w:eastAsia="arial" w:cs="arial"/>
          <w:sz w:val="28"/>
          <w:szCs w:val="28"/>
          <w:b w:val="1"/>
          <w:bCs w:val="1"/>
          <w:rtl/>
        </w:rPr>
        <w:t xml:space="preserve">محمد بن بادي بن أبي بكر
</w:t>
      </w:r>
    </w:p>
    <w:p>
      <w:pPr/>
      <w:r>
        <w:rPr/>
        <w:t xml:space="preserve">محمد بن بادي بن أبي بكر ابن عثمان بن بادي، شمس الدين الطيبي نسبة إلى الطيب، لأنه كان يصنع فتائل العنبر، وكان يهدي إلي منها كل قليل.</w:t>
      </w:r>
    </w:p>
    <w:p/>
    <w:p>
      <w:pPr/>
      <w:r>
        <w:rPr/>
        <w:t xml:space="preserve">وكان يتطور أطوارا، مرة يكون معلم كتاب بدمشق، وتارة يسافر إلى طرابلس ويقيم بها، ثم ينتقل إلى حلب وغيرها.</w:t>
      </w:r>
    </w:p>
    <w:p/>
    <w:p>
      <w:pPr/>
      <w:r>
        <w:rPr/>
        <w:t xml:space="preserve">وفي آخر أمره، أقام في بيروت واتخذها سكنا، ثم إنه كان يقرأ فيها الحديث بالجامع ويحضر إلى دمشق في كل سنة، لما كان يباشر في فرع الحرير، ويعود إلى بيروت.</w:t>
      </w:r>
    </w:p>
    <w:p/>
    <w:p>
      <w:pPr/>
      <w:r>
        <w:rPr/>
        <w:t xml:space="preserve">وكان يحل التقويم، وعلى ذهنه أشعار وحكايات، وما تمل محاضرته.</w:t>
      </w:r>
    </w:p>
    <w:p/>
    <w:p>
      <w:pPr/>
      <w:r>
        <w:rPr/>
        <w:t xml:space="preserve">ولم يزل على حاله إلى أن بلغتني وفاته في ثغر بيروت في العشر الأوسط من شهر رمضان سنة ست وخمسين وسبع مئة.</w:t>
      </w:r>
    </w:p>
    <w:p/>
    <w:p>
      <w:pPr/>
      <w:r>
        <w:rPr/>
        <w:t xml:space="preserve">وسألته عن مولده فذكر لي: أنه في سنة ثمان وثمانين وست مئة في شهر رمضان بالقاهرة.</w:t>
      </w:r>
    </w:p>
    <w:p/>
    <w:p>
      <w:pPr/>
      <w:r>
        <w:rPr/>
        <w:t xml:space="preserve">وأنشدني من لفظه لنفسه في العيون الزجاج التي يعانيها من ضعف بصره لرؤية الخط الدقيق، ويضعها على أنفه:</w:t>
      </w:r>
    </w:p>
    <w:p/>
    <w:p>
      <w:pPr>
        <w:jc w:val="center"/>
      </w:pPr>
      <w:r>
        <w:rPr>
          <w:color w:val="ff0000"/>
        </w:rPr>
        <w:t xml:space="preserve">لهفي على دولة التصابي</w:t>
      </w:r>
      <w:r>
        <w:rPr>
          <w:color w:val="ff0000"/>
        </w:rPr>
        <w:t xml:space="preserve">      </w:t>
      </w:r>
      <w:r>
        <w:rPr>
          <w:color w:val="ff0000"/>
        </w:rPr>
        <w:t xml:space="preserve">وحق لي أن يزيد لهفي</w:t>
      </w:r>
    </w:p>
    <w:p/>
    <w:p>
      <w:pPr>
        <w:jc w:val="center"/>
      </w:pPr>
      <w:r>
        <w:rPr>
          <w:color w:val="ff0000"/>
        </w:rPr>
        <w:t xml:space="preserve">كانت عيوني من فوق خدي</w:t>
      </w:r>
      <w:r>
        <w:rPr>
          <w:color w:val="ff0000"/>
        </w:rPr>
        <w:t xml:space="preserve">      </w:t>
      </w:r>
      <w:r>
        <w:rPr>
          <w:color w:val="ff0000"/>
        </w:rPr>
        <w:t xml:space="preserve">فاليوم أمست من فوق أنفي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بادي بن أبي بكر بن عثمان
</w:t>
      </w:r>
    </w:p>
    <w:p>
      <w:pPr/>
      <w:r>
        <w:rPr/>
        <w:t xml:space="preserve">محمد بن بادي بن أبي بكر بن عثمان محمد بن بادي بن أبي بكر بن عثمان بن بادي الطيبي بكسر المهملة وسكون التحتانية ولد سنة 688 واشتغل في فنون وأدب الأطفال مدة وكان يحل التقويم ونظم الشعر وكان تارة يقيم بدمشق وتارة ببيروت وتارة بطرابلس ويقرأ الحديث بالجامع ولا تمل محاضرته ومن نظمه</w:t>
      </w:r>
    </w:p>
    <w:p/>
    <w:p>
      <w:pPr>
        <w:jc w:val="center"/>
      </w:pPr>
      <w:r>
        <w:rPr>
          <w:color w:val="ff0000"/>
        </w:rPr>
        <w:t xml:space="preserve">قالوا أتبكيى والديار قريبة</w:t>
      </w:r>
      <w:r>
        <w:rPr>
          <w:color w:val="ff0000"/>
        </w:rPr>
        <w:t xml:space="preserve">      </w:t>
      </w:r>
      <w:r>
        <w:rPr>
          <w:color w:val="ff0000"/>
        </w:rPr>
        <w:t xml:space="preserve">والكأس تجلى والشباب تجمعا</w:t>
      </w:r>
    </w:p>
    <w:p/>
    <w:p>
      <w:pPr>
        <w:jc w:val="center"/>
      </w:pPr>
      <w:r>
        <w:rPr>
          <w:color w:val="ff0000"/>
        </w:rPr>
        <w:t xml:space="preserve">فأجبتهم نيران قلبي صعدت</w:t>
      </w:r>
      <w:r>
        <w:rPr>
          <w:color w:val="ff0000"/>
        </w:rPr>
        <w:t xml:space="preserve">      </w:t>
      </w:r>
      <w:r>
        <w:rPr>
          <w:color w:val="ff0000"/>
        </w:rPr>
        <w:t xml:space="preserve">كأسي فتقطر من جفوني أدمعا</w:t>
      </w:r>
    </w:p>
    <w:p/>
    <w:p>
      <w:pPr/>
      <w:r>
        <w:rPr/>
        <w:t xml:space="preserve">مات ببيروت في رمضان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2026-07-27T11:13:59+03:00</dcterms:created>
  <dcterms:modified xsi:type="dcterms:W3CDTF">2026-07-27T11:13:59+03:00</dcterms:modified>
</cp:coreProperties>
</file>

<file path=docProps/custom.xml><?xml version="1.0" encoding="utf-8"?>
<Properties xmlns="http://schemas.openxmlformats.org/officeDocument/2006/custom-properties" xmlns:vt="http://schemas.openxmlformats.org/officeDocument/2006/docPropsVTypes"/>
</file>