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اللكنوي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اللكنوي
</w:t>
      </w:r>
    </w:p>
    <w:p>
      <w:pPr/>
      <w:r>
        <w:rPr/>
        <w:t xml:space="preserve">اللكنوي  محمد (عبد العلى) بن محمد (نظام الدين) أبو العياش، بحر العلوم، السهالوي الانصاري اللكنوي الهندي: عالم بالحكمة والمنطق حنفي. له كتب، منها (تنوير المنار - ط) فقه، و (شرح السلم - ط) منطق، و (فواتح الرحموت شرح مسلم الثبوت - ط) للبهاري، في أصول الفقه، و (حاشية على شرح الصدر الشيرازي للهداية - خ) في سالارجنك، ومثلها (العجالة النافعة) توفى بمدارس.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2026-07-27T10:35:22+03:00</dcterms:created>
  <dcterms:modified xsi:type="dcterms:W3CDTF">2026-07-27T10:35:22+03:00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