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الوهاب
</w:t>
      </w:r>
    </w:p>
    <w:p>
      <w:pPr>
        <w:jc w:val="start"/>
        <w:bidi/>
      </w:pPr>
      <w:r>
        <w:rPr>
          <w:rFonts w:ascii="arial" w:hAnsi="arial" w:eastAsia="arial" w:cs="arial"/>
          <w:sz w:val="28"/>
          <w:szCs w:val="28"/>
          <w:b w:val="1"/>
          <w:bCs w:val="1"/>
          <w:rtl/>
        </w:rPr>
        <w:t xml:space="preserve">عبد الرحمن بن عبد الوهاب
</w:t>
      </w:r>
    </w:p>
    <w:p>
      <w:pPr/>
      <w:r>
        <w:rPr/>
        <w:t xml:space="preserve">عبد الرحمن بن عبد الوهاب ابن علي بن أحمد بن عقيل، الإمام الخطيب ضياء الدين بن الخطيب السلمي البعلبكي.</w:t>
      </w:r>
    </w:p>
    <w:p/>
    <w:p>
      <w:pPr/>
      <w:r>
        <w:rPr/>
        <w:t xml:space="preserve">سمع من أبي المجد القزويني كتاب شرح السنة، وكان خاتمة أصحابه، وسمع من ابن اللتي، وابن الصلاح.</w:t>
      </w:r>
    </w:p>
    <w:p/>
    <w:p>
      <w:pPr/>
      <w:r>
        <w:rPr/>
        <w:t xml:space="preserve">وكان خيرا متواضعا، يخضب بالحمرة، وبقي في الخطابة بضعا وخمسين سنة، وسمع منه شيخنا الذهبي.</w:t>
      </w:r>
    </w:p>
    <w:p/>
    <w:p>
      <w:pPr/>
      <w:r>
        <w:rPr/>
        <w:t xml:space="preserve">وتوفي رحمه الله تعالى ثالث صفر سنة ثلاث وسبع مئة.</w:t>
      </w:r>
    </w:p>
    <w:p/>
    <w:p>
      <w:pPr/>
      <w:r>
        <w:rPr/>
        <w:t xml:space="preserve">ومولده سنة أربع عشرة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الوهاب بن علي بن أحمد بن عقيل السلمي
</w:t>
      </w:r>
    </w:p>
    <w:p>
      <w:pPr/>
      <w:r>
        <w:rPr/>
        <w:t xml:space="preserve">عبد الرحمن بن عبد الوهاب بن علي بن أحمد بن عقيل السلمي عبد الرحمن بن عبد الوهاب بن علي بن أحمد بن عقيل السلمي الخطيب البعلبكي ولد سنة 624 وسمع من أبي المجد القزويني كتاب شرح السنة فكان خاتمة أصحابه وسمع من ابن اللتي وابن الصلاح وغيرهما وكان خطيب بلده فوق الخمسين سنة وعنه أخذ ابن اخيه شمس الدين ابن خطيب بعلبك الخط المنسوب واستمرت الخطابة بعده في ولده نحو مائة سنة أخرى ومات في صفر سنة 703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الوهاب بن علي بن أحمد بن عقيل خطيب بعلبك أبو الفرج وقيل أبو محمد السلمي البعلبكي
</w:t>
      </w:r>
    </w:p>
    <w:p>
      <w:pPr/>
      <w:r>
        <w:rPr/>
        <w:t xml:space="preserve">عبد الرحمن بن عبد الوهاب بن علي بن أحمد بن عقيل خطيب بعلبك أبو الفرج وقيل أبو محمد السلمي البعلبكي ولد في شوال سنة أربع عشرة وست مائة.</w:t>
      </w:r>
    </w:p>
    <w:p/>
    <w:p>
      <w:pPr/>
      <w:r>
        <w:rPr/>
        <w:t xml:space="preserve">وسمع أبا المجد القزويني وبه ختم حديثه، وأبا المنجى بن اللتي، وأبا عمرو بن الصلاح، وأبا القاسم بن رواحة، وكان خطيبا بليغا فصيحا، يخضب بالحناء، أقام خطيبا ببلده ستين سنة.</w:t>
      </w:r>
    </w:p>
    <w:p/>
    <w:p>
      <w:pPr/>
      <w:r>
        <w:rPr/>
        <w:t xml:space="preserve">وكذلك خطب أبوه من قبله بها نحوا من ستين سنة، ثم توفي في سنة ست وأربعين وست مائة.</w:t>
      </w:r>
    </w:p>
    <w:p/>
    <w:p>
      <w:pPr/>
      <w:r>
        <w:rPr/>
        <w:t xml:space="preserve">وتوفي شيخنا في صفر سنة ثلاث وسبع مائة، رحمه الله.</w:t>
      </w:r>
    </w:p>
    <w:p/>
    <w:p>
      <w:pPr/>
      <w:r>
        <w:rPr/>
        <w:t xml:space="preserve">أخبرنا عبد الرحمن بن عبد الوهاب الخطيب، وعلي بن محمد، وأحمد بن محمد، وآخرون، قالوا: أنا عبد الله بن عمر، أنا عبد الأول بن عيسى، أنا عبد الرحمن بن محمد، أنا عبد الله بن حمويه، ثنا عيسى بن عمر، ثنا عبد الله بن عباد الحافظ، أنا يزيد بن هارون، نا حميد، عن أنس: أن النبي صلى الله عليه وسلم حجمه أبو طيبة وأمر له بصاعين من طعام.</w:t>
      </w:r>
    </w:p>
    <w:p/>
    <w:p>
      <w:pPr/>
      <w:r>
        <w:rPr/>
        <w:t xml:space="preserve">أخرجه مسلم، والترمذي من حديث حميد</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2026-07-27T13:18:35+03:00</dcterms:created>
  <dcterms:modified xsi:type="dcterms:W3CDTF">2026-07-27T13:18:35+03:00</dcterms:modified>
</cp:coreProperties>
</file>

<file path=docProps/custom.xml><?xml version="1.0" encoding="utf-8"?>
<Properties xmlns="http://schemas.openxmlformats.org/officeDocument/2006/custom-properties" xmlns:vt="http://schemas.openxmlformats.org/officeDocument/2006/docPropsVTypes"/>
</file>