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بهادر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بهادر
</w:t>
      </w:r>
    </w:p>
    <w:p>
      <w:pPr/>
      <w:r>
        <w:rPr/>
        <w:t xml:space="preserve">ابن بهادر  محمد بن محمد بن محمد ابن بهادر، ابو الفضل، كمال الدين المؤمني: مؤرخ، من فضلاء الشافعية. ولد في طرابلس الغرب، وتعلم بالقاهرة واقام فيها إلى ان توفب. له (فتوح النصر في تاريخ ملوك مصر -خ) مجلدان، بلغ فيهما حوادث سنة 751هـ ، ورسالة في ترجمة شيخه (جلال الدين المحلي) و (مجموعة تواريخ التركمان -خ) في 106 ورقات.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2026-07-23T18:02:20+03:00</dcterms:created>
  <dcterms:modified xsi:type="dcterms:W3CDTF">2026-07-23T18:02:20+03:00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